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B151" w14:textId="61D3B255" w:rsidR="00A266FF" w:rsidRPr="00674EAD" w:rsidRDefault="00627616" w:rsidP="4A72D571">
      <w:pPr>
        <w:spacing w:line="240" w:lineRule="auto"/>
        <w:rPr>
          <w:rFonts w:ascii="Poppins" w:hAnsi="Poppins" w:cs="Poppins"/>
          <w:b/>
          <w:bCs/>
          <w:sz w:val="40"/>
          <w:szCs w:val="40"/>
          <w:lang w:val="en-GB"/>
        </w:rPr>
      </w:pPr>
      <w:r w:rsidRPr="00674EAD">
        <w:rPr>
          <w:rFonts w:ascii="Poppins" w:hAnsi="Poppins" w:cs="Poppins"/>
          <w:b/>
          <w:sz w:val="40"/>
          <w:szCs w:val="40"/>
          <w:lang w:val="en-GB" w:bidi="en-GB"/>
        </w:rPr>
        <w:t>Coleg Cymraeg Cenedlaethol Annual Report 2022/23</w:t>
      </w:r>
    </w:p>
    <w:sdt>
      <w:sdtPr>
        <w:rPr>
          <w:rFonts w:ascii="Poppins" w:eastAsiaTheme="minorHAnsi" w:hAnsi="Poppins" w:cs="Poppins"/>
          <w:color w:val="auto"/>
          <w:sz w:val="24"/>
          <w:szCs w:val="24"/>
          <w:shd w:val="clear" w:color="auto" w:fill="E6E6E6"/>
          <w:lang w:val="en-GB" w:eastAsia="en-US"/>
        </w:rPr>
        <w:id w:val="1980873437"/>
        <w:docPartObj>
          <w:docPartGallery w:val="Table of Contents"/>
          <w:docPartUnique/>
        </w:docPartObj>
      </w:sdtPr>
      <w:sdtEndPr>
        <w:rPr>
          <w:b/>
        </w:rPr>
      </w:sdtEndPr>
      <w:sdtContent>
        <w:p w14:paraId="6AE7CEFB" w14:textId="59CA2561" w:rsidR="00E45A0A" w:rsidRPr="00674EAD" w:rsidRDefault="00E45A0A">
          <w:pPr>
            <w:pStyle w:val="PennawdTablCynnwys"/>
            <w:rPr>
              <w:rFonts w:ascii="Poppins" w:hAnsi="Poppins" w:cs="Poppins"/>
              <w:lang w:val="en-GB"/>
            </w:rPr>
          </w:pPr>
          <w:r w:rsidRPr="00674EAD">
            <w:rPr>
              <w:rFonts w:ascii="Poppins" w:hAnsi="Poppins" w:cs="Poppins"/>
              <w:lang w:val="en-GB" w:bidi="en-GB"/>
            </w:rPr>
            <w:t>Contents</w:t>
          </w:r>
        </w:p>
        <w:p w14:paraId="79E37652" w14:textId="16D5E588" w:rsidR="008A47C4" w:rsidRPr="00674EAD" w:rsidRDefault="00E45A0A">
          <w:pPr>
            <w:pStyle w:val="TablCynnwys1"/>
            <w:rPr>
              <w:rFonts w:ascii="Poppins" w:eastAsiaTheme="minorEastAsia" w:hAnsi="Poppins" w:cs="Poppins"/>
              <w:b w:val="0"/>
              <w:kern w:val="2"/>
              <w:sz w:val="22"/>
              <w:szCs w:val="22"/>
              <w:lang w:val="en-GB" w:eastAsia="cy-GB"/>
              <w14:ligatures w14:val="standardContextual"/>
            </w:rPr>
          </w:pPr>
          <w:r w:rsidRPr="00674EAD">
            <w:rPr>
              <w:rFonts w:ascii="Poppins" w:hAnsi="Poppins" w:cs="Poppins"/>
              <w:color w:val="2B579A"/>
              <w:shd w:val="clear" w:color="auto" w:fill="E6E6E6"/>
              <w:lang w:val="en-GB" w:bidi="en-GB"/>
            </w:rPr>
            <w:fldChar w:fldCharType="begin"/>
          </w:r>
          <w:r w:rsidRPr="00674EAD">
            <w:rPr>
              <w:rFonts w:ascii="Poppins" w:hAnsi="Poppins" w:cs="Poppins"/>
              <w:lang w:val="en-GB" w:bidi="en-GB"/>
            </w:rPr>
            <w:instrText xml:space="preserve"> TOC \o "1-3" \h \z \u </w:instrText>
          </w:r>
          <w:r w:rsidRPr="00674EAD">
            <w:rPr>
              <w:rFonts w:ascii="Poppins" w:hAnsi="Poppins" w:cs="Poppins"/>
              <w:color w:val="2B579A"/>
              <w:shd w:val="clear" w:color="auto" w:fill="E6E6E6"/>
              <w:lang w:val="en-GB" w:bidi="en-GB"/>
            </w:rPr>
            <w:fldChar w:fldCharType="separate"/>
          </w:r>
          <w:hyperlink w:anchor="_Toc152537429" w:history="1">
            <w:r w:rsidR="008A47C4" w:rsidRPr="00674EAD">
              <w:rPr>
                <w:rStyle w:val="Hyperddolen"/>
                <w:rFonts w:ascii="Poppins" w:hAnsi="Poppins" w:cs="Poppins"/>
                <w:lang w:val="en-GB" w:bidi="en-GB"/>
              </w:rPr>
              <w:t>Part 1: Introduction</w:t>
            </w:r>
            <w:r w:rsidR="008A47C4" w:rsidRPr="00674EAD">
              <w:rPr>
                <w:rFonts w:ascii="Poppins" w:hAnsi="Poppins" w:cs="Poppins"/>
                <w:webHidden/>
                <w:lang w:val="en-GB"/>
              </w:rPr>
              <w:tab/>
            </w:r>
            <w:r w:rsidR="008A47C4" w:rsidRPr="00674EAD">
              <w:rPr>
                <w:rFonts w:ascii="Poppins" w:hAnsi="Poppins" w:cs="Poppins"/>
                <w:webHidden/>
                <w:lang w:val="en-GB"/>
              </w:rPr>
              <w:fldChar w:fldCharType="begin"/>
            </w:r>
            <w:r w:rsidR="008A47C4" w:rsidRPr="00674EAD">
              <w:rPr>
                <w:rFonts w:ascii="Poppins" w:hAnsi="Poppins" w:cs="Poppins"/>
                <w:webHidden/>
                <w:lang w:val="en-GB"/>
              </w:rPr>
              <w:instrText xml:space="preserve"> PAGEREF _Toc152537429 \h </w:instrText>
            </w:r>
            <w:r w:rsidR="008A47C4" w:rsidRPr="00674EAD">
              <w:rPr>
                <w:rFonts w:ascii="Poppins" w:hAnsi="Poppins" w:cs="Poppins"/>
                <w:webHidden/>
                <w:lang w:val="en-GB"/>
              </w:rPr>
            </w:r>
            <w:r w:rsidR="008A47C4" w:rsidRPr="00674EAD">
              <w:rPr>
                <w:rFonts w:ascii="Poppins" w:hAnsi="Poppins" w:cs="Poppins"/>
                <w:webHidden/>
                <w:lang w:val="en-GB"/>
              </w:rPr>
              <w:fldChar w:fldCharType="separate"/>
            </w:r>
            <w:r w:rsidR="008A47C4" w:rsidRPr="00674EAD">
              <w:rPr>
                <w:rFonts w:ascii="Poppins" w:hAnsi="Poppins" w:cs="Poppins"/>
                <w:webHidden/>
                <w:lang w:val="en-GB"/>
              </w:rPr>
              <w:t>2</w:t>
            </w:r>
            <w:r w:rsidR="008A47C4" w:rsidRPr="00674EAD">
              <w:rPr>
                <w:rFonts w:ascii="Poppins" w:hAnsi="Poppins" w:cs="Poppins"/>
                <w:webHidden/>
                <w:lang w:val="en-GB"/>
              </w:rPr>
              <w:fldChar w:fldCharType="end"/>
            </w:r>
          </w:hyperlink>
        </w:p>
        <w:p w14:paraId="263F11D1" w14:textId="088A8FB6" w:rsidR="008A47C4" w:rsidRPr="00674EAD" w:rsidRDefault="00000000" w:rsidP="00674EAD">
          <w:pPr>
            <w:pStyle w:val="TablCynnwys2"/>
            <w:rPr>
              <w:rFonts w:ascii="Poppins" w:eastAsiaTheme="minorEastAsia" w:hAnsi="Poppins" w:cs="Poppins"/>
              <w:kern w:val="2"/>
              <w:sz w:val="22"/>
              <w:szCs w:val="22"/>
              <w:lang w:val="en-GB" w:eastAsia="cy-GB"/>
              <w14:ligatures w14:val="standardContextual"/>
            </w:rPr>
          </w:pPr>
          <w:hyperlink w:anchor="_Toc152537430" w:history="1">
            <w:r w:rsidR="008A47C4" w:rsidRPr="00674EAD">
              <w:rPr>
                <w:rStyle w:val="Hyperddolen"/>
                <w:rFonts w:ascii="Poppins" w:hAnsi="Poppins" w:cs="Poppins"/>
                <w:lang w:val="en-GB" w:bidi="en-GB"/>
              </w:rPr>
              <w:t xml:space="preserve">Foreword by the Chair, Dr </w:t>
            </w:r>
            <w:r w:rsidR="008A47C4" w:rsidRPr="00674EAD">
              <w:rPr>
                <w:rStyle w:val="Hyperddolen"/>
                <w:rFonts w:ascii="Poppins" w:hAnsi="Poppins" w:cs="Poppins"/>
                <w:lang w:val="en-GB" w:bidi="en-GB"/>
              </w:rPr>
              <w:t>A</w:t>
            </w:r>
            <w:r w:rsidR="008A47C4" w:rsidRPr="00674EAD">
              <w:rPr>
                <w:rStyle w:val="Hyperddolen"/>
                <w:rFonts w:ascii="Poppins" w:hAnsi="Poppins" w:cs="Poppins"/>
                <w:lang w:val="en-GB" w:bidi="en-GB"/>
              </w:rPr>
              <w:t>led Eiru</w:t>
            </w:r>
            <w:r w:rsidR="008A47C4" w:rsidRPr="00674EAD">
              <w:rPr>
                <w:rStyle w:val="Hyperddolen"/>
                <w:rFonts w:ascii="Poppins" w:hAnsi="Poppins" w:cs="Poppins"/>
                <w:lang w:val="en-GB" w:bidi="en-GB"/>
              </w:rPr>
              <w:t>g</w:t>
            </w:r>
            <w:r w:rsidR="008A47C4" w:rsidRPr="00674EAD">
              <w:rPr>
                <w:rFonts w:ascii="Poppins" w:hAnsi="Poppins" w:cs="Poppins"/>
                <w:webHidden/>
                <w:lang w:val="en-GB"/>
              </w:rPr>
              <w:tab/>
            </w:r>
            <w:r w:rsidR="008A47C4" w:rsidRPr="00674EAD">
              <w:rPr>
                <w:rFonts w:ascii="Poppins" w:hAnsi="Poppins" w:cs="Poppins"/>
                <w:webHidden/>
                <w:lang w:val="en-GB"/>
              </w:rPr>
              <w:fldChar w:fldCharType="begin"/>
            </w:r>
            <w:r w:rsidR="008A47C4" w:rsidRPr="00674EAD">
              <w:rPr>
                <w:rFonts w:ascii="Poppins" w:hAnsi="Poppins" w:cs="Poppins"/>
                <w:webHidden/>
                <w:lang w:val="en-GB"/>
              </w:rPr>
              <w:instrText xml:space="preserve"> PAGEREF _Toc152537430 \h </w:instrText>
            </w:r>
            <w:r w:rsidR="008A47C4" w:rsidRPr="00674EAD">
              <w:rPr>
                <w:rFonts w:ascii="Poppins" w:hAnsi="Poppins" w:cs="Poppins"/>
                <w:webHidden/>
                <w:lang w:val="en-GB"/>
              </w:rPr>
            </w:r>
            <w:r w:rsidR="008A47C4" w:rsidRPr="00674EAD">
              <w:rPr>
                <w:rFonts w:ascii="Poppins" w:hAnsi="Poppins" w:cs="Poppins"/>
                <w:webHidden/>
                <w:lang w:val="en-GB"/>
              </w:rPr>
              <w:fldChar w:fldCharType="separate"/>
            </w:r>
            <w:r w:rsidR="008A47C4" w:rsidRPr="00674EAD">
              <w:rPr>
                <w:rFonts w:ascii="Poppins" w:hAnsi="Poppins" w:cs="Poppins"/>
                <w:webHidden/>
                <w:lang w:val="en-GB"/>
              </w:rPr>
              <w:t>2</w:t>
            </w:r>
            <w:r w:rsidR="008A47C4" w:rsidRPr="00674EAD">
              <w:rPr>
                <w:rFonts w:ascii="Poppins" w:hAnsi="Poppins" w:cs="Poppins"/>
                <w:webHidden/>
                <w:lang w:val="en-GB"/>
              </w:rPr>
              <w:fldChar w:fldCharType="end"/>
            </w:r>
          </w:hyperlink>
        </w:p>
        <w:p w14:paraId="5C9B334D" w14:textId="3B2B4448" w:rsidR="008A47C4" w:rsidRPr="00674EAD" w:rsidRDefault="00000000" w:rsidP="00674EAD">
          <w:pPr>
            <w:pStyle w:val="TablCynnwys2"/>
            <w:rPr>
              <w:rFonts w:ascii="Poppins" w:eastAsiaTheme="minorEastAsia" w:hAnsi="Poppins" w:cs="Poppins"/>
              <w:kern w:val="2"/>
              <w:sz w:val="22"/>
              <w:szCs w:val="22"/>
              <w:lang w:val="en-GB" w:eastAsia="cy-GB"/>
              <w14:ligatures w14:val="standardContextual"/>
            </w:rPr>
          </w:pPr>
          <w:hyperlink w:anchor="_Toc152537431" w:history="1">
            <w:r w:rsidR="002E4BE2" w:rsidRPr="00674EAD">
              <w:rPr>
                <w:rStyle w:val="Hyperddolen"/>
                <w:rFonts w:ascii="Poppins" w:hAnsi="Poppins" w:cs="Poppins"/>
                <w:lang w:val="en-GB" w:bidi="en-GB"/>
              </w:rPr>
              <w:t>The Chief Execut</w:t>
            </w:r>
            <w:r w:rsidR="002E4BE2" w:rsidRPr="00674EAD">
              <w:rPr>
                <w:rStyle w:val="Hyperddolen"/>
                <w:rFonts w:ascii="Poppins" w:hAnsi="Poppins" w:cs="Poppins"/>
                <w:lang w:val="en-GB" w:bidi="en-GB"/>
              </w:rPr>
              <w:t>i</w:t>
            </w:r>
            <w:r w:rsidR="002E4BE2" w:rsidRPr="00674EAD">
              <w:rPr>
                <w:rStyle w:val="Hyperddolen"/>
                <w:rFonts w:ascii="Poppins" w:hAnsi="Poppins" w:cs="Poppins"/>
                <w:lang w:val="en-GB" w:bidi="en-GB"/>
              </w:rPr>
              <w:t>ve’s re</w:t>
            </w:r>
            <w:r w:rsidR="002E4BE2" w:rsidRPr="00674EAD">
              <w:rPr>
                <w:rStyle w:val="Hyperddolen"/>
                <w:rFonts w:ascii="Poppins" w:hAnsi="Poppins" w:cs="Poppins"/>
                <w:lang w:val="en-GB" w:bidi="en-GB"/>
              </w:rPr>
              <w:t>p</w:t>
            </w:r>
            <w:r w:rsidR="002E4BE2" w:rsidRPr="00674EAD">
              <w:rPr>
                <w:rStyle w:val="Hyperddolen"/>
                <w:rFonts w:ascii="Poppins" w:hAnsi="Poppins" w:cs="Poppins"/>
                <w:lang w:val="en-GB" w:bidi="en-GB"/>
              </w:rPr>
              <w:t>ort</w:t>
            </w:r>
            <w:r w:rsidR="008A47C4" w:rsidRPr="00674EAD">
              <w:rPr>
                <w:rStyle w:val="Hyperddolen"/>
                <w:rFonts w:ascii="Poppins" w:hAnsi="Poppins" w:cs="Poppins"/>
                <w:lang w:val="en-GB" w:bidi="en-GB"/>
              </w:rPr>
              <w:t>, Dr Ioan M</w:t>
            </w:r>
            <w:r w:rsidR="008A47C4" w:rsidRPr="00674EAD">
              <w:rPr>
                <w:rStyle w:val="Hyperddolen"/>
                <w:rFonts w:ascii="Poppins" w:hAnsi="Poppins" w:cs="Poppins"/>
                <w:lang w:val="en-GB" w:bidi="en-GB"/>
              </w:rPr>
              <w:t>a</w:t>
            </w:r>
            <w:r w:rsidR="008A47C4" w:rsidRPr="00674EAD">
              <w:rPr>
                <w:rStyle w:val="Hyperddolen"/>
                <w:rFonts w:ascii="Poppins" w:hAnsi="Poppins" w:cs="Poppins"/>
                <w:lang w:val="en-GB" w:bidi="en-GB"/>
              </w:rPr>
              <w:t>tthews</w:t>
            </w:r>
            <w:r w:rsidR="008A47C4" w:rsidRPr="00674EAD">
              <w:rPr>
                <w:rFonts w:ascii="Poppins" w:hAnsi="Poppins" w:cs="Poppins"/>
                <w:webHidden/>
                <w:lang w:val="en-GB"/>
              </w:rPr>
              <w:tab/>
            </w:r>
            <w:r w:rsidR="008A47C4" w:rsidRPr="00674EAD">
              <w:rPr>
                <w:rFonts w:ascii="Poppins" w:hAnsi="Poppins" w:cs="Poppins"/>
                <w:webHidden/>
                <w:lang w:val="en-GB"/>
              </w:rPr>
              <w:fldChar w:fldCharType="begin"/>
            </w:r>
            <w:r w:rsidR="008A47C4" w:rsidRPr="00674EAD">
              <w:rPr>
                <w:rFonts w:ascii="Poppins" w:hAnsi="Poppins" w:cs="Poppins"/>
                <w:webHidden/>
                <w:lang w:val="en-GB"/>
              </w:rPr>
              <w:instrText xml:space="preserve"> PAGEREF _Toc152537431 \h </w:instrText>
            </w:r>
            <w:r w:rsidR="008A47C4" w:rsidRPr="00674EAD">
              <w:rPr>
                <w:rFonts w:ascii="Poppins" w:hAnsi="Poppins" w:cs="Poppins"/>
                <w:webHidden/>
                <w:lang w:val="en-GB"/>
              </w:rPr>
            </w:r>
            <w:r w:rsidR="008A47C4" w:rsidRPr="00674EAD">
              <w:rPr>
                <w:rFonts w:ascii="Poppins" w:hAnsi="Poppins" w:cs="Poppins"/>
                <w:webHidden/>
                <w:lang w:val="en-GB"/>
              </w:rPr>
              <w:fldChar w:fldCharType="separate"/>
            </w:r>
            <w:r w:rsidR="008A47C4" w:rsidRPr="00674EAD">
              <w:rPr>
                <w:rFonts w:ascii="Poppins" w:hAnsi="Poppins" w:cs="Poppins"/>
                <w:webHidden/>
                <w:lang w:val="en-GB"/>
              </w:rPr>
              <w:t>3</w:t>
            </w:r>
            <w:r w:rsidR="008A47C4" w:rsidRPr="00674EAD">
              <w:rPr>
                <w:rFonts w:ascii="Poppins" w:hAnsi="Poppins" w:cs="Poppins"/>
                <w:webHidden/>
                <w:lang w:val="en-GB"/>
              </w:rPr>
              <w:fldChar w:fldCharType="end"/>
            </w:r>
          </w:hyperlink>
        </w:p>
        <w:p w14:paraId="490BE98A" w14:textId="7B40F762" w:rsidR="008A47C4" w:rsidRPr="00674EAD" w:rsidRDefault="00000000">
          <w:pPr>
            <w:pStyle w:val="TablCynnwys1"/>
            <w:rPr>
              <w:rFonts w:ascii="Poppins" w:eastAsiaTheme="minorEastAsia" w:hAnsi="Poppins" w:cs="Poppins"/>
              <w:b w:val="0"/>
              <w:kern w:val="2"/>
              <w:sz w:val="22"/>
              <w:szCs w:val="22"/>
              <w:lang w:val="en-GB" w:eastAsia="cy-GB"/>
              <w14:ligatures w14:val="standardContextual"/>
            </w:rPr>
          </w:pPr>
          <w:hyperlink w:anchor="_Toc152537432" w:history="1">
            <w:r w:rsidR="008A47C4" w:rsidRPr="00674EAD">
              <w:rPr>
                <w:rStyle w:val="Hyperddolen"/>
                <w:rFonts w:ascii="Poppins" w:hAnsi="Poppins" w:cs="Poppins"/>
                <w:lang w:val="en-GB" w:bidi="en-GB"/>
              </w:rPr>
              <w:t>Part 2: Progress towards the delivery of our Strate</w:t>
            </w:r>
            <w:r w:rsidR="008A47C4" w:rsidRPr="00674EAD">
              <w:rPr>
                <w:rStyle w:val="Hyperddolen"/>
                <w:rFonts w:ascii="Poppins" w:hAnsi="Poppins" w:cs="Poppins"/>
                <w:lang w:val="en-GB" w:bidi="en-GB"/>
              </w:rPr>
              <w:t>g</w:t>
            </w:r>
            <w:r w:rsidR="008A47C4" w:rsidRPr="00674EAD">
              <w:rPr>
                <w:rStyle w:val="Hyperddolen"/>
                <w:rFonts w:ascii="Poppins" w:hAnsi="Poppins" w:cs="Poppins"/>
                <w:lang w:val="en-GB" w:bidi="en-GB"/>
              </w:rPr>
              <w:t>ic Plan</w:t>
            </w:r>
            <w:r w:rsidR="008A47C4" w:rsidRPr="00674EAD">
              <w:rPr>
                <w:rFonts w:ascii="Poppins" w:hAnsi="Poppins" w:cs="Poppins"/>
                <w:webHidden/>
                <w:lang w:val="en-GB"/>
              </w:rPr>
              <w:tab/>
            </w:r>
            <w:r w:rsidR="006136FF">
              <w:rPr>
                <w:rFonts w:ascii="Poppins" w:hAnsi="Poppins" w:cs="Poppins"/>
                <w:webHidden/>
                <w:lang w:val="en-GB"/>
              </w:rPr>
              <w:t>10</w:t>
            </w:r>
          </w:hyperlink>
        </w:p>
        <w:p w14:paraId="690B216E" w14:textId="68C42060" w:rsidR="008A47C4" w:rsidRPr="00674EAD" w:rsidRDefault="00000000" w:rsidP="00674EAD">
          <w:pPr>
            <w:pStyle w:val="TablCynnwys2"/>
            <w:rPr>
              <w:rFonts w:ascii="Poppins" w:eastAsiaTheme="minorEastAsia" w:hAnsi="Poppins" w:cs="Poppins"/>
              <w:kern w:val="2"/>
              <w:sz w:val="22"/>
              <w:szCs w:val="22"/>
              <w:lang w:val="en-GB" w:eastAsia="cy-GB"/>
              <w14:ligatures w14:val="standardContextual"/>
            </w:rPr>
          </w:pPr>
          <w:hyperlink w:anchor="_Toc152537433" w:history="1">
            <w:r w:rsidR="008A47C4" w:rsidRPr="00674EAD">
              <w:rPr>
                <w:rStyle w:val="Hyperddolen"/>
                <w:rFonts w:ascii="Poppins" w:hAnsi="Poppins" w:cs="Poppins"/>
                <w:lang w:val="en-GB" w:bidi="en-GB"/>
              </w:rPr>
              <w:t xml:space="preserve">Field 1: The learner </w:t>
            </w:r>
            <w:r w:rsidR="008A47C4" w:rsidRPr="00674EAD">
              <w:rPr>
                <w:rStyle w:val="Hyperddolen"/>
                <w:rFonts w:ascii="Poppins" w:hAnsi="Poppins" w:cs="Poppins"/>
                <w:lang w:val="en-GB" w:bidi="en-GB"/>
              </w:rPr>
              <w:t>e</w:t>
            </w:r>
            <w:r w:rsidR="008A47C4" w:rsidRPr="00674EAD">
              <w:rPr>
                <w:rStyle w:val="Hyperddolen"/>
                <w:rFonts w:ascii="Poppins" w:hAnsi="Poppins" w:cs="Poppins"/>
                <w:lang w:val="en-GB" w:bidi="en-GB"/>
              </w:rPr>
              <w:t>xperience</w:t>
            </w:r>
            <w:r w:rsidR="008A47C4" w:rsidRPr="00674EAD">
              <w:rPr>
                <w:rFonts w:ascii="Poppins" w:hAnsi="Poppins" w:cs="Poppins"/>
                <w:webHidden/>
                <w:lang w:val="en-GB"/>
              </w:rPr>
              <w:tab/>
            </w:r>
            <w:r w:rsidR="006136FF">
              <w:rPr>
                <w:rFonts w:ascii="Poppins" w:hAnsi="Poppins" w:cs="Poppins"/>
                <w:webHidden/>
                <w:lang w:val="en-GB"/>
              </w:rPr>
              <w:t>11</w:t>
            </w:r>
          </w:hyperlink>
        </w:p>
        <w:p w14:paraId="6B0E720B" w14:textId="27C88F5C" w:rsidR="008A47C4" w:rsidRPr="00674EAD" w:rsidRDefault="00000000">
          <w:pPr>
            <w:pStyle w:val="TablCynnwys3"/>
            <w:tabs>
              <w:tab w:val="right" w:leader="dot" w:pos="9016"/>
            </w:tabs>
            <w:rPr>
              <w:rFonts w:ascii="Poppins" w:eastAsiaTheme="minorEastAsia" w:hAnsi="Poppins" w:cs="Poppins"/>
              <w:kern w:val="2"/>
              <w:sz w:val="22"/>
              <w:szCs w:val="22"/>
              <w:lang w:val="en-GB" w:eastAsia="cy-GB"/>
              <w14:ligatures w14:val="standardContextual"/>
            </w:rPr>
          </w:pPr>
          <w:hyperlink w:anchor="_Toc152537434" w:history="1">
            <w:r w:rsidR="008A47C4" w:rsidRPr="00674EAD">
              <w:rPr>
                <w:rStyle w:val="Hyperddolen"/>
                <w:rFonts w:ascii="Poppins" w:eastAsia="Times New Roman" w:hAnsi="Poppins" w:cs="Poppins"/>
                <w:lang w:val="en-GB" w:bidi="en-GB"/>
              </w:rPr>
              <w:t>Objective 1</w:t>
            </w:r>
            <w:r w:rsidR="008A47C4" w:rsidRPr="00674EAD">
              <w:rPr>
                <w:rFonts w:ascii="Poppins" w:hAnsi="Poppins" w:cs="Poppins"/>
                <w:webHidden/>
                <w:lang w:val="en-GB"/>
              </w:rPr>
              <w:tab/>
            </w:r>
            <w:r w:rsidR="006136FF">
              <w:rPr>
                <w:rFonts w:ascii="Poppins" w:hAnsi="Poppins" w:cs="Poppins"/>
                <w:webHidden/>
                <w:lang w:val="en-GB"/>
              </w:rPr>
              <w:t>11</w:t>
            </w:r>
          </w:hyperlink>
        </w:p>
        <w:p w14:paraId="2439FE38" w14:textId="324B6E3A" w:rsidR="008A47C4" w:rsidRPr="00674EAD" w:rsidRDefault="00000000">
          <w:pPr>
            <w:pStyle w:val="TablCynnwys3"/>
            <w:tabs>
              <w:tab w:val="right" w:leader="dot" w:pos="9016"/>
            </w:tabs>
            <w:rPr>
              <w:rFonts w:ascii="Poppins" w:eastAsiaTheme="minorEastAsia" w:hAnsi="Poppins" w:cs="Poppins"/>
              <w:kern w:val="2"/>
              <w:sz w:val="22"/>
              <w:szCs w:val="22"/>
              <w:lang w:val="en-GB" w:eastAsia="cy-GB"/>
              <w14:ligatures w14:val="standardContextual"/>
            </w:rPr>
          </w:pPr>
          <w:hyperlink w:anchor="_Toc152537435" w:history="1">
            <w:r w:rsidR="008A47C4" w:rsidRPr="00674EAD">
              <w:rPr>
                <w:rStyle w:val="Hyperddolen"/>
                <w:rFonts w:ascii="Poppins" w:hAnsi="Poppins" w:cs="Poppins"/>
                <w:lang w:val="en-GB" w:bidi="en-GB"/>
              </w:rPr>
              <w:t xml:space="preserve">Objective </w:t>
            </w:r>
            <w:r w:rsidR="008A47C4" w:rsidRPr="00674EAD">
              <w:rPr>
                <w:rStyle w:val="Hyperddolen"/>
                <w:rFonts w:ascii="Poppins" w:hAnsi="Poppins" w:cs="Poppins"/>
                <w:lang w:val="en-GB" w:bidi="en-GB"/>
              </w:rPr>
              <w:t>2</w:t>
            </w:r>
            <w:r w:rsidR="008A47C4" w:rsidRPr="00674EAD">
              <w:rPr>
                <w:rFonts w:ascii="Poppins" w:hAnsi="Poppins" w:cs="Poppins"/>
                <w:webHidden/>
                <w:lang w:val="en-GB"/>
              </w:rPr>
              <w:tab/>
            </w:r>
            <w:r w:rsidR="006136FF">
              <w:rPr>
                <w:rFonts w:ascii="Poppins" w:hAnsi="Poppins" w:cs="Poppins"/>
                <w:webHidden/>
                <w:lang w:val="en-GB"/>
              </w:rPr>
              <w:t>23</w:t>
            </w:r>
          </w:hyperlink>
        </w:p>
        <w:p w14:paraId="5FDA6550" w14:textId="17CB0E8D" w:rsidR="008A47C4" w:rsidRPr="00674EAD" w:rsidRDefault="00000000" w:rsidP="00674EAD">
          <w:pPr>
            <w:pStyle w:val="TablCynnwys2"/>
            <w:rPr>
              <w:rFonts w:ascii="Poppins" w:eastAsiaTheme="minorEastAsia" w:hAnsi="Poppins" w:cs="Poppins"/>
              <w:kern w:val="2"/>
              <w:sz w:val="22"/>
              <w:szCs w:val="22"/>
              <w:lang w:val="en-GB" w:eastAsia="cy-GB"/>
              <w14:ligatures w14:val="standardContextual"/>
            </w:rPr>
          </w:pPr>
          <w:hyperlink w:anchor="_Toc152537436" w:history="1">
            <w:r w:rsidR="008A47C4" w:rsidRPr="00674EAD">
              <w:rPr>
                <w:rStyle w:val="Hyperddolen"/>
                <w:rFonts w:ascii="Poppins" w:hAnsi="Poppins" w:cs="Poppins"/>
                <w:lang w:val="en-GB" w:bidi="en-GB"/>
              </w:rPr>
              <w:t>Field 2: Provisi</w:t>
            </w:r>
            <w:r w:rsidR="008A47C4" w:rsidRPr="00674EAD">
              <w:rPr>
                <w:rStyle w:val="Hyperddolen"/>
                <w:rFonts w:ascii="Poppins" w:hAnsi="Poppins" w:cs="Poppins"/>
                <w:lang w:val="en-GB" w:bidi="en-GB"/>
              </w:rPr>
              <w:t>o</w:t>
            </w:r>
            <w:r w:rsidR="008A47C4" w:rsidRPr="00674EAD">
              <w:rPr>
                <w:rStyle w:val="Hyperddolen"/>
                <w:rFonts w:ascii="Poppins" w:hAnsi="Poppins" w:cs="Poppins"/>
                <w:lang w:val="en-GB" w:bidi="en-GB"/>
              </w:rPr>
              <w:t>n</w:t>
            </w:r>
            <w:r w:rsidR="008A47C4" w:rsidRPr="00674EAD">
              <w:rPr>
                <w:rFonts w:ascii="Poppins" w:hAnsi="Poppins" w:cs="Poppins"/>
                <w:webHidden/>
                <w:lang w:val="en-GB"/>
              </w:rPr>
              <w:tab/>
            </w:r>
            <w:r w:rsidR="006136FF">
              <w:rPr>
                <w:rFonts w:ascii="Poppins" w:hAnsi="Poppins" w:cs="Poppins"/>
                <w:webHidden/>
                <w:lang w:val="en-GB"/>
              </w:rPr>
              <w:t>33</w:t>
            </w:r>
          </w:hyperlink>
        </w:p>
        <w:p w14:paraId="586D8607" w14:textId="098D76EF" w:rsidR="008A47C4" w:rsidRPr="00674EAD" w:rsidRDefault="00000000">
          <w:pPr>
            <w:pStyle w:val="TablCynnwys3"/>
            <w:tabs>
              <w:tab w:val="right" w:leader="dot" w:pos="9016"/>
            </w:tabs>
            <w:rPr>
              <w:rFonts w:ascii="Poppins" w:eastAsiaTheme="minorEastAsia" w:hAnsi="Poppins" w:cs="Poppins"/>
              <w:kern w:val="2"/>
              <w:sz w:val="22"/>
              <w:szCs w:val="22"/>
              <w:lang w:val="en-GB" w:eastAsia="cy-GB"/>
              <w14:ligatures w14:val="standardContextual"/>
            </w:rPr>
          </w:pPr>
          <w:hyperlink w:anchor="_Toc152537437" w:history="1">
            <w:r w:rsidR="008A47C4" w:rsidRPr="00674EAD">
              <w:rPr>
                <w:rStyle w:val="Hyperddolen"/>
                <w:rFonts w:ascii="Poppins" w:hAnsi="Poppins" w:cs="Poppins"/>
                <w:lang w:val="en-GB" w:bidi="en-GB"/>
              </w:rPr>
              <w:t>Objective 1</w:t>
            </w:r>
            <w:r w:rsidR="008A47C4" w:rsidRPr="00674EAD">
              <w:rPr>
                <w:rFonts w:ascii="Poppins" w:hAnsi="Poppins" w:cs="Poppins"/>
                <w:webHidden/>
                <w:lang w:val="en-GB"/>
              </w:rPr>
              <w:tab/>
            </w:r>
            <w:r w:rsidR="006136FF">
              <w:rPr>
                <w:rFonts w:ascii="Poppins" w:hAnsi="Poppins" w:cs="Poppins"/>
                <w:webHidden/>
                <w:lang w:val="en-GB"/>
              </w:rPr>
              <w:t>33</w:t>
            </w:r>
          </w:hyperlink>
        </w:p>
        <w:p w14:paraId="7CBB9DD2" w14:textId="6B8FADDE" w:rsidR="008A47C4" w:rsidRPr="00674EAD" w:rsidRDefault="00000000">
          <w:pPr>
            <w:pStyle w:val="TablCynnwys3"/>
            <w:tabs>
              <w:tab w:val="right" w:leader="dot" w:pos="9016"/>
            </w:tabs>
            <w:rPr>
              <w:rFonts w:ascii="Poppins" w:eastAsiaTheme="minorEastAsia" w:hAnsi="Poppins" w:cs="Poppins"/>
              <w:kern w:val="2"/>
              <w:sz w:val="22"/>
              <w:szCs w:val="22"/>
              <w:lang w:val="en-GB" w:eastAsia="cy-GB"/>
              <w14:ligatures w14:val="standardContextual"/>
            </w:rPr>
          </w:pPr>
          <w:hyperlink w:anchor="_Toc152537438" w:history="1">
            <w:r w:rsidR="008A47C4" w:rsidRPr="00674EAD">
              <w:rPr>
                <w:rStyle w:val="Hyperddolen"/>
                <w:rFonts w:ascii="Poppins" w:hAnsi="Poppins" w:cs="Poppins"/>
                <w:lang w:val="en-GB" w:bidi="en-GB"/>
              </w:rPr>
              <w:t>Objective 2</w:t>
            </w:r>
            <w:r w:rsidR="008A47C4" w:rsidRPr="00674EAD">
              <w:rPr>
                <w:rFonts w:ascii="Poppins" w:hAnsi="Poppins" w:cs="Poppins"/>
                <w:webHidden/>
                <w:lang w:val="en-GB"/>
              </w:rPr>
              <w:tab/>
            </w:r>
            <w:r w:rsidR="006136FF">
              <w:rPr>
                <w:rFonts w:ascii="Poppins" w:hAnsi="Poppins" w:cs="Poppins"/>
                <w:webHidden/>
                <w:lang w:val="en-GB"/>
              </w:rPr>
              <w:t>41</w:t>
            </w:r>
          </w:hyperlink>
        </w:p>
        <w:p w14:paraId="44A274FA" w14:textId="41268164" w:rsidR="008A47C4" w:rsidRPr="00674EAD" w:rsidRDefault="00000000" w:rsidP="00674EAD">
          <w:pPr>
            <w:pStyle w:val="TablCynnwys2"/>
            <w:rPr>
              <w:rFonts w:ascii="Poppins" w:eastAsiaTheme="minorEastAsia" w:hAnsi="Poppins" w:cs="Poppins"/>
              <w:kern w:val="2"/>
              <w:sz w:val="22"/>
              <w:szCs w:val="22"/>
              <w:lang w:val="en-GB" w:eastAsia="cy-GB"/>
              <w14:ligatures w14:val="standardContextual"/>
            </w:rPr>
          </w:pPr>
          <w:hyperlink w:anchor="_Toc152537439" w:history="1">
            <w:r w:rsidR="008A47C4" w:rsidRPr="00674EAD">
              <w:rPr>
                <w:rStyle w:val="Hyperddolen"/>
                <w:rFonts w:ascii="Poppins" w:hAnsi="Poppins" w:cs="Poppins"/>
                <w:lang w:val="en-GB" w:bidi="en-GB"/>
              </w:rPr>
              <w:t>Field 3: Employer awareness</w:t>
            </w:r>
            <w:r w:rsidR="008A47C4" w:rsidRPr="00674EAD">
              <w:rPr>
                <w:rFonts w:ascii="Poppins" w:hAnsi="Poppins" w:cs="Poppins"/>
                <w:webHidden/>
                <w:lang w:val="en-GB"/>
              </w:rPr>
              <w:tab/>
            </w:r>
            <w:r w:rsidR="006136FF">
              <w:rPr>
                <w:rFonts w:ascii="Poppins" w:hAnsi="Poppins" w:cs="Poppins"/>
                <w:webHidden/>
                <w:lang w:val="en-GB"/>
              </w:rPr>
              <w:t>52</w:t>
            </w:r>
          </w:hyperlink>
        </w:p>
        <w:p w14:paraId="59FC6AEB" w14:textId="7AF4D277" w:rsidR="00E45A0A" w:rsidRPr="00674EAD" w:rsidRDefault="00E45A0A">
          <w:pPr>
            <w:rPr>
              <w:rFonts w:ascii="Poppins" w:hAnsi="Poppins" w:cs="Poppins"/>
              <w:lang w:val="en-GB"/>
            </w:rPr>
          </w:pPr>
          <w:r w:rsidRPr="00674EAD">
            <w:rPr>
              <w:rFonts w:ascii="Poppins" w:hAnsi="Poppins" w:cs="Poppins"/>
              <w:b/>
              <w:color w:val="2B579A"/>
              <w:lang w:val="en-GB" w:bidi="en-GB"/>
            </w:rPr>
            <w:fldChar w:fldCharType="end"/>
          </w:r>
        </w:p>
      </w:sdtContent>
    </w:sdt>
    <w:p w14:paraId="55E86F96" w14:textId="77777777" w:rsidR="00FA537E" w:rsidRPr="00674EAD" w:rsidRDefault="00FA537E" w:rsidP="00FA537E">
      <w:pPr>
        <w:spacing w:line="240" w:lineRule="auto"/>
        <w:rPr>
          <w:rFonts w:ascii="Poppins" w:hAnsi="Poppins" w:cs="Poppins"/>
          <w:b/>
          <w:lang w:val="en-GB"/>
        </w:rPr>
      </w:pPr>
    </w:p>
    <w:p w14:paraId="67C88F3E" w14:textId="77777777" w:rsidR="00B24EF7" w:rsidRPr="00674EAD" w:rsidRDefault="00B24EF7" w:rsidP="00627616">
      <w:pPr>
        <w:spacing w:line="480" w:lineRule="auto"/>
        <w:rPr>
          <w:rFonts w:ascii="Poppins" w:hAnsi="Poppins" w:cs="Poppins"/>
          <w:b/>
          <w:lang w:val="en-GB"/>
        </w:rPr>
      </w:pPr>
    </w:p>
    <w:p w14:paraId="47715175" w14:textId="77777777" w:rsidR="00FA43F8" w:rsidRPr="00674EAD" w:rsidRDefault="00FA43F8" w:rsidP="00A13C91">
      <w:pPr>
        <w:rPr>
          <w:rFonts w:ascii="Poppins" w:hAnsi="Poppins" w:cs="Poppins"/>
          <w:lang w:val="en-GB"/>
        </w:rPr>
      </w:pPr>
    </w:p>
    <w:p w14:paraId="28BFC5C5" w14:textId="481ABD7F" w:rsidR="00FA43F8" w:rsidRPr="00674EAD" w:rsidRDefault="00FA2D0B" w:rsidP="00674EAD">
      <w:pPr>
        <w:spacing w:line="259" w:lineRule="auto"/>
        <w:rPr>
          <w:rFonts w:ascii="Poppins" w:hAnsi="Poppins" w:cs="Poppins"/>
          <w:lang w:val="en-GB"/>
        </w:rPr>
      </w:pPr>
      <w:r w:rsidRPr="00674EAD">
        <w:rPr>
          <w:rFonts w:ascii="Poppins" w:hAnsi="Poppins" w:cs="Poppins"/>
          <w:lang w:val="en-GB" w:bidi="en-GB"/>
        </w:rPr>
        <w:br w:type="page"/>
      </w:r>
      <w:bookmarkStart w:id="0" w:name="_Toc152537429"/>
      <w:r w:rsidR="00627616" w:rsidRPr="00674EAD">
        <w:rPr>
          <w:rFonts w:ascii="Poppins" w:hAnsi="Poppins" w:cs="Poppins"/>
          <w:lang w:val="en-GB" w:bidi="en-GB"/>
        </w:rPr>
        <w:lastRenderedPageBreak/>
        <w:t>Part 1: Introduction</w:t>
      </w:r>
      <w:bookmarkEnd w:id="0"/>
      <w:r w:rsidR="00627616" w:rsidRPr="00674EAD">
        <w:rPr>
          <w:rFonts w:ascii="Poppins" w:hAnsi="Poppins" w:cs="Poppins"/>
          <w:lang w:val="en-GB" w:bidi="en-GB"/>
        </w:rPr>
        <w:t xml:space="preserve"> </w:t>
      </w:r>
    </w:p>
    <w:p w14:paraId="4F840FA3" w14:textId="5C4ACD9C" w:rsidR="00FA43F8" w:rsidRDefault="00627616" w:rsidP="00A13C91">
      <w:pPr>
        <w:pStyle w:val="Pennawd2"/>
        <w:rPr>
          <w:rFonts w:ascii="Poppins" w:hAnsi="Poppins" w:cs="Poppins"/>
          <w:lang w:val="en-GB" w:bidi="en-GB"/>
        </w:rPr>
      </w:pPr>
      <w:bookmarkStart w:id="1" w:name="_Toc152537430"/>
      <w:r w:rsidRPr="00674EAD">
        <w:rPr>
          <w:rFonts w:ascii="Poppins" w:hAnsi="Poppins" w:cs="Poppins"/>
          <w:lang w:val="en-GB" w:bidi="en-GB"/>
        </w:rPr>
        <w:t>Foreword by the Chair, Dr Aled Eirug</w:t>
      </w:r>
      <w:bookmarkEnd w:id="1"/>
    </w:p>
    <w:p w14:paraId="12F68474" w14:textId="77777777" w:rsidR="00A5389A" w:rsidRPr="00A5389A" w:rsidRDefault="00A5389A" w:rsidP="00A5389A">
      <w:pPr>
        <w:rPr>
          <w:rFonts w:ascii="Poppins" w:hAnsi="Poppins" w:cs="Poppins"/>
          <w:lang w:val="en-GB" w:bidi="en-GB"/>
        </w:rPr>
      </w:pPr>
      <w:r w:rsidRPr="00A5389A">
        <w:rPr>
          <w:rFonts w:ascii="Poppins" w:hAnsi="Poppins" w:cs="Poppins"/>
          <w:lang w:val="en-GB" w:bidi="en-GB"/>
        </w:rPr>
        <w:t>It is my pleasure to present the Coleg’s annual report for 2022/23. This was my first full year as Chair, and I have been impressed by the evidence of the Coleg’s work and influence across the various educational sectors.</w:t>
      </w:r>
    </w:p>
    <w:p w14:paraId="16440439" w14:textId="77777777" w:rsidR="00A5389A" w:rsidRPr="00A5389A" w:rsidRDefault="00A5389A" w:rsidP="00A5389A">
      <w:pPr>
        <w:rPr>
          <w:rFonts w:ascii="Poppins" w:hAnsi="Poppins" w:cs="Poppins"/>
          <w:lang w:val="en-GB" w:bidi="en-GB"/>
        </w:rPr>
      </w:pPr>
      <w:r w:rsidRPr="00A5389A">
        <w:rPr>
          <w:rFonts w:ascii="Poppins" w:hAnsi="Poppins" w:cs="Poppins"/>
          <w:lang w:val="en-GB" w:bidi="en-GB"/>
        </w:rPr>
        <w:t>At our universities, the impact of our planning and the funds we invest are significant. By supporting provision in a variety of subjects and providing scholarships to students, the Coleg increases Welsh speakers’ access to higher education through the medium of Welsh. It is exciting to see the Coleg continuing to promote new learning experiences – especially in areas that are key to developing the bilingual workforces of the future, such as the health professions, education and the creative industries, for example – through subject grants, catalyst grants and various projects.</w:t>
      </w:r>
    </w:p>
    <w:p w14:paraId="4A62CD62" w14:textId="77777777" w:rsidR="00A5389A" w:rsidRPr="00A5389A" w:rsidRDefault="00A5389A" w:rsidP="00A5389A">
      <w:pPr>
        <w:rPr>
          <w:rFonts w:ascii="Poppins" w:hAnsi="Poppins" w:cs="Poppins"/>
          <w:lang w:val="en-GB" w:bidi="en-GB"/>
        </w:rPr>
      </w:pPr>
      <w:r w:rsidRPr="00A5389A">
        <w:rPr>
          <w:rFonts w:ascii="Poppins" w:hAnsi="Poppins" w:cs="Poppins"/>
          <w:lang w:val="en-GB" w:bidi="en-GB"/>
        </w:rPr>
        <w:t>While the Coleg has worked with universities for over a decade, its involvement with further education colleges and the apprenticeship sector is relatively recent. The initial investment is already making an impressive impact in these areas, often in contexts where there is little or no tradition of Welsh-medium provision. The review of the action plan for post-16 provision will be an opportunity to build on this and expand the Coleg’s work.</w:t>
      </w:r>
    </w:p>
    <w:p w14:paraId="6980B6A9" w14:textId="798489B9" w:rsidR="006136FF" w:rsidRDefault="00A5389A" w:rsidP="006136FF">
      <w:pPr>
        <w:rPr>
          <w:rFonts w:ascii="Poppins" w:hAnsi="Poppins" w:cs="Poppins"/>
          <w:lang w:val="en-GB" w:bidi="en-GB"/>
        </w:rPr>
      </w:pPr>
      <w:r w:rsidRPr="00A5389A">
        <w:rPr>
          <w:rFonts w:ascii="Poppins" w:hAnsi="Poppins" w:cs="Poppins"/>
          <w:lang w:val="en-GB" w:bidi="en-GB"/>
        </w:rPr>
        <w:lastRenderedPageBreak/>
        <w:t>I would like to thank members of the Coleg Board, the senior management team and all of the Coleg’s staff for their support during the year, as well as Welsh Government officials for their cooperation. I trust that the contents of this annual report will be an inspiration, especially to those of you who are students and prospective students.</w:t>
      </w:r>
      <w:bookmarkStart w:id="2" w:name="_Toc152537431"/>
    </w:p>
    <w:p w14:paraId="7E6CCA0F" w14:textId="77777777" w:rsidR="006136FF" w:rsidRDefault="006136FF" w:rsidP="006136FF">
      <w:pPr>
        <w:rPr>
          <w:rFonts w:ascii="Poppins" w:hAnsi="Poppins" w:cs="Poppins"/>
          <w:lang w:val="en-GB" w:bidi="en-GB"/>
        </w:rPr>
      </w:pPr>
    </w:p>
    <w:p w14:paraId="1D8329B6" w14:textId="5E07BA3E" w:rsidR="002D56E5" w:rsidRPr="00674EAD" w:rsidRDefault="002E4BE2" w:rsidP="00943137">
      <w:pPr>
        <w:pStyle w:val="Pennawd2"/>
        <w:rPr>
          <w:rFonts w:ascii="Poppins" w:hAnsi="Poppins" w:cs="Poppins"/>
          <w:lang w:val="en-GB"/>
        </w:rPr>
      </w:pPr>
      <w:r w:rsidRPr="00674EAD">
        <w:rPr>
          <w:rFonts w:ascii="Poppins" w:hAnsi="Poppins" w:cs="Poppins"/>
          <w:lang w:val="en-GB" w:bidi="en-GB"/>
        </w:rPr>
        <w:t>The Chief Executive’s report</w:t>
      </w:r>
      <w:r w:rsidR="002D56E5" w:rsidRPr="00674EAD">
        <w:rPr>
          <w:rFonts w:ascii="Poppins" w:hAnsi="Poppins" w:cs="Poppins"/>
          <w:lang w:val="en-GB" w:bidi="en-GB"/>
        </w:rPr>
        <w:t>, Dr Ioan Matthews</w:t>
      </w:r>
      <w:bookmarkEnd w:id="2"/>
    </w:p>
    <w:p w14:paraId="4321EDBB" w14:textId="77777777" w:rsidR="00A5389A" w:rsidRPr="00A5389A" w:rsidRDefault="00A5389A" w:rsidP="00A5389A">
      <w:pPr>
        <w:rPr>
          <w:rFonts w:ascii="Poppins" w:hAnsi="Poppins" w:cs="Poppins"/>
          <w:iCs/>
          <w:lang w:val="en-GB" w:bidi="en-GB"/>
        </w:rPr>
      </w:pPr>
      <w:r w:rsidRPr="00A5389A">
        <w:rPr>
          <w:rFonts w:ascii="Poppins" w:hAnsi="Poppins" w:cs="Poppins"/>
          <w:iCs/>
          <w:lang w:val="en-GB" w:bidi="en-GB"/>
        </w:rPr>
        <w:t xml:space="preserve">I am writing these comments a few weeks after Mark Drakeford’s announcement that he intends to retire as First Minister, approximately halfway through the sixth Senedd. It is therefore timely to review not only the year covered in this report, but also the Coleg’s achievements since May 2021. </w:t>
      </w:r>
    </w:p>
    <w:p w14:paraId="07A9FE52" w14:textId="77777777" w:rsidR="00A5389A" w:rsidRPr="00A5389A" w:rsidRDefault="00A5389A" w:rsidP="00A5389A">
      <w:pPr>
        <w:rPr>
          <w:rFonts w:ascii="Poppins" w:hAnsi="Poppins" w:cs="Poppins"/>
          <w:iCs/>
          <w:lang w:val="en-GB" w:bidi="en-GB"/>
        </w:rPr>
      </w:pPr>
    </w:p>
    <w:p w14:paraId="1F8E4C09" w14:textId="77777777" w:rsidR="00A5389A" w:rsidRPr="00A5389A" w:rsidRDefault="00A5389A" w:rsidP="00A5389A">
      <w:pPr>
        <w:rPr>
          <w:rFonts w:ascii="Poppins" w:hAnsi="Poppins" w:cs="Poppins"/>
          <w:iCs/>
          <w:lang w:val="en-GB" w:bidi="en-GB"/>
        </w:rPr>
      </w:pPr>
      <w:r w:rsidRPr="00A5389A">
        <w:rPr>
          <w:rFonts w:ascii="Poppins" w:hAnsi="Poppins" w:cs="Poppins"/>
          <w:iCs/>
          <w:lang w:val="en-GB" w:bidi="en-GB"/>
        </w:rPr>
        <w:t xml:space="preserve">In the manifesto drawn up before the Senedd elections in 2021, the Coleg focused on supporting the Welsh Government’s policy objectives for the Welsh language and education and training, and specifically working towards a million Welsh speakers and increasing the use of the language. With these objectives in mind, the Coleg has welcomed the publication of the White Paper on the Welsh Language Education Bill which, among other things, states the intention to establish the goal of one million Welsh </w:t>
      </w:r>
      <w:r w:rsidRPr="00A5389A">
        <w:rPr>
          <w:rFonts w:ascii="Poppins" w:hAnsi="Poppins" w:cs="Poppins"/>
          <w:iCs/>
          <w:lang w:val="en-GB" w:bidi="en-GB"/>
        </w:rPr>
        <w:lastRenderedPageBreak/>
        <w:t xml:space="preserve">speakers as a statutory target. During the year, the Coleg Board has had several discussions on the importance of creating an education workforce that is trained to meet the ambitious objectives described in the White Paper, and in our institutional response, we expressed the need for appropriate action across government to achieve this. </w:t>
      </w:r>
    </w:p>
    <w:p w14:paraId="3107AA3F" w14:textId="77777777" w:rsidR="00A5389A" w:rsidRPr="00A5389A" w:rsidRDefault="00A5389A" w:rsidP="00A5389A">
      <w:pPr>
        <w:rPr>
          <w:rFonts w:ascii="Poppins" w:hAnsi="Poppins" w:cs="Poppins"/>
          <w:iCs/>
          <w:lang w:val="en-GB" w:bidi="en-GB"/>
        </w:rPr>
      </w:pPr>
    </w:p>
    <w:p w14:paraId="0E1AF67A" w14:textId="758CBA26" w:rsidR="00A5389A" w:rsidRPr="00A5389A" w:rsidRDefault="00A5389A" w:rsidP="00A5389A">
      <w:pPr>
        <w:rPr>
          <w:rFonts w:ascii="Poppins" w:hAnsi="Poppins" w:cs="Poppins"/>
          <w:iCs/>
          <w:lang w:val="en-GB" w:bidi="en-GB"/>
        </w:rPr>
      </w:pPr>
      <w:r w:rsidRPr="00A5389A">
        <w:rPr>
          <w:rFonts w:ascii="Poppins" w:hAnsi="Poppins" w:cs="Poppins"/>
          <w:iCs/>
          <w:lang w:val="en-GB" w:bidi="en-GB"/>
        </w:rPr>
        <w:t xml:space="preserve">This report highlights some of the exciting developments that have taken place in the further education and apprenticeship sectors as a result of the expansion of the Coleg’s responsibilities to include these areas, and the additional resources that have subsequently been secured. The progress made is impressive, as seen in the latest data, which shows an increase in the number of learners in both sectors who are receiving bilingual provision. At a discussion session on the Maes of the National Eisteddfod in </w:t>
      </w:r>
      <w:r w:rsidR="00D35348">
        <w:rPr>
          <w:rFonts w:ascii="Poppins" w:hAnsi="Poppins" w:cs="Poppins"/>
          <w:iCs/>
          <w:lang w:val="en-GB" w:bidi="en-GB"/>
        </w:rPr>
        <w:t>Boduan</w:t>
      </w:r>
      <w:r w:rsidR="00D35348" w:rsidRPr="00A5389A">
        <w:rPr>
          <w:rFonts w:ascii="Poppins" w:hAnsi="Poppins" w:cs="Poppins"/>
          <w:iCs/>
          <w:lang w:val="en-GB" w:bidi="en-GB"/>
        </w:rPr>
        <w:t xml:space="preserve"> </w:t>
      </w:r>
      <w:r w:rsidRPr="00A5389A">
        <w:rPr>
          <w:rFonts w:ascii="Poppins" w:hAnsi="Poppins" w:cs="Poppins"/>
          <w:iCs/>
          <w:lang w:val="en-GB" w:bidi="en-GB"/>
        </w:rPr>
        <w:t xml:space="preserve">in August 2023, I had the opportunity, with the Minister for Education and Welsh Language, Jeremy Miles MS, and colleagues from other organisations, to celebrate some of these successes with learners from Grŵp Llandrillo Menai. Five years have passed since Kirsty Williams, the then Minister for Education, launched the further education and apprenticeship action plan in 2019, so it will be timely in the coming year to review the work undertaken to date and draw up a plan for the next few years. </w:t>
      </w:r>
    </w:p>
    <w:p w14:paraId="3B6E53A7" w14:textId="77777777" w:rsidR="00A5389A" w:rsidRPr="00A5389A" w:rsidRDefault="00A5389A" w:rsidP="00A5389A">
      <w:pPr>
        <w:rPr>
          <w:rFonts w:ascii="Poppins" w:hAnsi="Poppins" w:cs="Poppins"/>
          <w:iCs/>
          <w:lang w:val="en-GB" w:bidi="en-GB"/>
        </w:rPr>
      </w:pPr>
    </w:p>
    <w:p w14:paraId="128C0364" w14:textId="77777777" w:rsidR="00A5389A" w:rsidRPr="00A5389A" w:rsidRDefault="00A5389A" w:rsidP="00A5389A">
      <w:pPr>
        <w:rPr>
          <w:rFonts w:ascii="Poppins" w:hAnsi="Poppins" w:cs="Poppins"/>
          <w:iCs/>
          <w:lang w:val="en-GB" w:bidi="en-GB"/>
        </w:rPr>
      </w:pPr>
      <w:r w:rsidRPr="00A5389A">
        <w:rPr>
          <w:rFonts w:ascii="Poppins" w:hAnsi="Poppins" w:cs="Poppins"/>
          <w:iCs/>
          <w:lang w:val="en-GB" w:bidi="en-GB"/>
        </w:rPr>
        <w:lastRenderedPageBreak/>
        <w:t xml:space="preserve">Since the Coleg’s responsibilities were extended in 2018 to include the further education and apprenticeship sectors, significant work has been carried out to implement a long-term strategy for these areas. I am pleased to be able to report that a significant increase in the budget for further education and apprenticeships was secured during the year, which has enabled us to start investing more significantly, specifically to enable further education colleges and apprenticeship providers to increase their capacity to deliver through the medium of Welsh. At the National Eisteddfod in Tregaron in August 2022, our strategic partnership with Qualifications Wales was announced and, in the meantime, the Coleg welcomed and actively contributed to the review published by the Minister for Education and Welsh Language on the development of vocational qualifications to meet the needs of Wales. </w:t>
      </w:r>
    </w:p>
    <w:p w14:paraId="206ABF03" w14:textId="77777777" w:rsidR="00A5389A" w:rsidRPr="00A5389A" w:rsidRDefault="00A5389A" w:rsidP="00A5389A">
      <w:pPr>
        <w:rPr>
          <w:rFonts w:ascii="Poppins" w:hAnsi="Poppins" w:cs="Poppins"/>
          <w:iCs/>
          <w:lang w:val="en-GB" w:bidi="en-GB"/>
        </w:rPr>
      </w:pPr>
    </w:p>
    <w:p w14:paraId="3A2EABF5" w14:textId="77777777" w:rsidR="00A5389A" w:rsidRPr="00A5389A" w:rsidRDefault="00A5389A" w:rsidP="00A5389A">
      <w:pPr>
        <w:rPr>
          <w:rFonts w:ascii="Poppins" w:hAnsi="Poppins" w:cs="Poppins"/>
          <w:iCs/>
          <w:lang w:val="en-GB" w:bidi="en-GB"/>
        </w:rPr>
      </w:pPr>
      <w:r w:rsidRPr="00A5389A">
        <w:rPr>
          <w:rFonts w:ascii="Poppins" w:hAnsi="Poppins" w:cs="Poppins"/>
          <w:iCs/>
          <w:lang w:val="en-GB" w:bidi="en-GB"/>
        </w:rPr>
        <w:t xml:space="preserve">The numbers studying through the medium of Welsh at universities have remained constant, despite the ongoing concern about the numbers of Welsh speakers who are choosing to study outside of Wales. Maintaining contact with these students, and attracting some of them back to Wales in due course, as well as expanding the audiences who are studying through the medium of Welsh and bilingually, will be a priority as the Coleg implements the latest higher education strategy created in 2022. A number of specific plans arising from this work will be developed during the next </w:t>
      </w:r>
      <w:r w:rsidRPr="00A5389A">
        <w:rPr>
          <w:rFonts w:ascii="Poppins" w:hAnsi="Poppins" w:cs="Poppins"/>
          <w:iCs/>
          <w:lang w:val="en-GB" w:bidi="en-GB"/>
        </w:rPr>
        <w:lastRenderedPageBreak/>
        <w:t xml:space="preserve">year, including the development of resources to influence the linguistic behaviour of students; the development of specific provision for students who lack confidence in their Welsh language skills; the expansion of provision in health and care; and support for ambitious plans to develop Welsh-language workforces in the public sector specifically. </w:t>
      </w:r>
    </w:p>
    <w:p w14:paraId="2B87B5FD" w14:textId="77777777" w:rsidR="00A5389A" w:rsidRPr="00A5389A" w:rsidRDefault="00A5389A" w:rsidP="00A5389A">
      <w:pPr>
        <w:rPr>
          <w:rFonts w:ascii="Poppins" w:hAnsi="Poppins" w:cs="Poppins"/>
          <w:iCs/>
          <w:lang w:val="en-GB" w:bidi="en-GB"/>
        </w:rPr>
      </w:pPr>
    </w:p>
    <w:p w14:paraId="105D788A" w14:textId="77777777" w:rsidR="00A5389A" w:rsidRPr="00A5389A" w:rsidRDefault="00A5389A" w:rsidP="00A5389A">
      <w:pPr>
        <w:rPr>
          <w:rFonts w:ascii="Poppins" w:hAnsi="Poppins" w:cs="Poppins"/>
          <w:iCs/>
          <w:lang w:val="en-GB" w:bidi="en-GB"/>
        </w:rPr>
      </w:pPr>
      <w:r w:rsidRPr="00A5389A">
        <w:rPr>
          <w:rFonts w:ascii="Poppins" w:hAnsi="Poppins" w:cs="Poppins"/>
          <w:iCs/>
          <w:lang w:val="en-GB" w:bidi="en-GB"/>
        </w:rPr>
        <w:t xml:space="preserve">One of the most significant steps during the year was the confirmation of the decision of the Minister for Education and Welsh Language to designate the Coleg as a body to advise the new Commission for Tertiary Education and Research (CTER) on its statutory duties in relation to the Welsh language. The establishment of this innovative organisation, with responsibilities covering higher education, further education, apprenticeships, sixth form provision and community education, could be an opportunity to embed from the beginning the principle of strategic planning and development of Welsh-medium education. In preparing advice for the Commission in the future, the Coleg will consider themes such as establishing suitable funding systems to acknowledge the specific costs of delivering Welsh-medium provision; encouraging the Commission to use its regulatory powers in relation to the Welsh language in a firm but fair manner; and establishing an expectation that providers will invest in Welsh-medium provision from within their own resources. </w:t>
      </w:r>
    </w:p>
    <w:p w14:paraId="6CE60080" w14:textId="77777777" w:rsidR="00A5389A" w:rsidRPr="00A5389A" w:rsidRDefault="00A5389A" w:rsidP="00A5389A">
      <w:pPr>
        <w:rPr>
          <w:rFonts w:ascii="Poppins" w:hAnsi="Poppins" w:cs="Poppins"/>
          <w:iCs/>
          <w:lang w:val="en-GB" w:bidi="en-GB"/>
        </w:rPr>
      </w:pPr>
    </w:p>
    <w:p w14:paraId="4EAE1B72" w14:textId="77777777" w:rsidR="00A5389A" w:rsidRPr="00A5389A" w:rsidRDefault="00A5389A" w:rsidP="00A5389A">
      <w:pPr>
        <w:rPr>
          <w:rFonts w:ascii="Poppins" w:hAnsi="Poppins" w:cs="Poppins"/>
          <w:iCs/>
          <w:lang w:val="en-GB" w:bidi="en-GB"/>
        </w:rPr>
      </w:pPr>
      <w:r w:rsidRPr="00A5389A">
        <w:rPr>
          <w:rFonts w:ascii="Poppins" w:hAnsi="Poppins" w:cs="Poppins"/>
          <w:iCs/>
          <w:lang w:val="en-GB" w:bidi="en-GB"/>
        </w:rPr>
        <w:lastRenderedPageBreak/>
        <w:t>We must acknowledge that the next few years will be a challenging time in the public sector, especially in view of the pressures on the Welsh Government’s budget. Although disappointed that the Coleg has not received the predicted increases for 2024/25 (meaning that some plans and developments will need to be postponed or halted), we acknowledge the support of Welsh Government officials and welcome the fact that there were no cuts to our core budget. We believe that exercising care when managing budgets is an important responsibility in the current circumstances, and developments such as our Memorandum of Understanding with the National Centre for Learning Welsh are a sign of our intention to work with other organisations, where possible, to deliver on targets in the most cost-effective ways possible.</w:t>
      </w:r>
    </w:p>
    <w:p w14:paraId="085FC274" w14:textId="77777777" w:rsidR="00A5389A" w:rsidRPr="00A5389A" w:rsidRDefault="00A5389A" w:rsidP="00A5389A">
      <w:pPr>
        <w:rPr>
          <w:rFonts w:ascii="Poppins" w:hAnsi="Poppins" w:cs="Poppins"/>
          <w:iCs/>
          <w:lang w:val="en-GB" w:bidi="en-GB"/>
        </w:rPr>
      </w:pPr>
    </w:p>
    <w:p w14:paraId="5CB38E0B" w14:textId="77777777" w:rsidR="00A5389A" w:rsidRPr="00A5389A" w:rsidRDefault="00A5389A" w:rsidP="00A5389A">
      <w:pPr>
        <w:rPr>
          <w:rFonts w:ascii="Poppins" w:hAnsi="Poppins" w:cs="Poppins"/>
          <w:iCs/>
          <w:lang w:val="en-GB" w:bidi="en-GB"/>
        </w:rPr>
      </w:pPr>
      <w:r w:rsidRPr="00A5389A">
        <w:rPr>
          <w:rFonts w:ascii="Poppins" w:hAnsi="Poppins" w:cs="Poppins"/>
          <w:iCs/>
          <w:lang w:val="en-GB" w:bidi="en-GB"/>
        </w:rPr>
        <w:t xml:space="preserve">For the first time in four years, we were able to hold the Coleg’s Annual Congregation, held this year in Cardiff, to recognise the success of research students who have studied for doctorates through Coleg funding, and to inaugurate Dr Haydn Edwards, Delyth Murphy and Professor Sioned Davies as Honorary Fellows. The Coleg also had successful visits to the Urdd Eisteddfod and the National Eisteddfod, while the Coleg’s ambassadors in the various sectors held events and activities throughout the year. </w:t>
      </w:r>
    </w:p>
    <w:p w14:paraId="6F5D14C9" w14:textId="77777777" w:rsidR="00A5389A" w:rsidRPr="00A5389A" w:rsidRDefault="00A5389A" w:rsidP="00A5389A">
      <w:pPr>
        <w:rPr>
          <w:rFonts w:ascii="Poppins" w:hAnsi="Poppins" w:cs="Poppins"/>
          <w:iCs/>
          <w:lang w:val="en-GB" w:bidi="en-GB"/>
        </w:rPr>
      </w:pPr>
    </w:p>
    <w:p w14:paraId="60F34639" w14:textId="77777777" w:rsidR="00A5389A" w:rsidRPr="00A5389A" w:rsidRDefault="00A5389A" w:rsidP="00A5389A">
      <w:pPr>
        <w:rPr>
          <w:rFonts w:ascii="Poppins" w:hAnsi="Poppins" w:cs="Poppins"/>
          <w:iCs/>
          <w:lang w:val="en-GB" w:bidi="en-GB"/>
        </w:rPr>
      </w:pPr>
      <w:r w:rsidRPr="00A5389A">
        <w:rPr>
          <w:rFonts w:ascii="Poppins" w:hAnsi="Poppins" w:cs="Poppins"/>
          <w:iCs/>
          <w:lang w:val="en-GB" w:bidi="en-GB"/>
        </w:rPr>
        <w:lastRenderedPageBreak/>
        <w:t xml:space="preserve">But the year was not without its sorrows. In May, we lost Denise Williams, one of the Coleg’s Honorary Fellows and a member of the Appointments and Governance Standards Committee. Before retiring, Denise was Deputy Registrar at the University of Glamorgan and made several important contributions to the Coleg’s development, especially in the early years. And during the summer, we received the news of the passing of Professor Brynley F. Roberts, who was also a Coleg Fellow. Several tributes were paid to Bryn Roberts for his lifelong contribution to Welsh-language scholarship, his active public life and his support for young academics. We are pleased that he was able to deliver the first lecture (in 2013) in the Edward Lhuyd lecture series, which is organised jointly between the Coleg and the Learned Society of Wales. In different ways, I benefitted from Denise and Bryn’s sage advice on many occasions, and we will cherish their memories. </w:t>
      </w:r>
    </w:p>
    <w:p w14:paraId="6FD9E56D" w14:textId="77777777" w:rsidR="00A5389A" w:rsidRPr="00A5389A" w:rsidRDefault="00A5389A" w:rsidP="00A5389A">
      <w:pPr>
        <w:rPr>
          <w:rFonts w:ascii="Poppins" w:hAnsi="Poppins" w:cs="Poppins"/>
          <w:iCs/>
          <w:lang w:val="en-GB" w:bidi="en-GB"/>
        </w:rPr>
      </w:pPr>
    </w:p>
    <w:p w14:paraId="154375F2" w14:textId="336B892C" w:rsidR="00A5389A" w:rsidRPr="00A5389A" w:rsidRDefault="00A5389A" w:rsidP="00A5389A">
      <w:pPr>
        <w:rPr>
          <w:rFonts w:ascii="Poppins" w:hAnsi="Poppins" w:cs="Poppins"/>
          <w:iCs/>
          <w:lang w:val="en-GB" w:bidi="en-GB"/>
        </w:rPr>
      </w:pPr>
      <w:r w:rsidRPr="00A5389A">
        <w:rPr>
          <w:rFonts w:ascii="Poppins" w:hAnsi="Poppins" w:cs="Poppins"/>
          <w:iCs/>
          <w:lang w:val="en-GB" w:bidi="en-GB"/>
        </w:rPr>
        <w:t xml:space="preserve">In the Coleg’s early years, over a hundred new lecturers were appointed through the Coleg’s staffing scheme, and one of the stars, without question, was Llŷr Roberts, lecturer in Business at the University of South Wales and Cardiff Met (and more recently, Bangor). Llŷr inspired his students, was a pioneer of presentation and teaching methods, and wrote a book on marketing that won one of the Coleg’s awards in 2022. The news of Llŷr’s sudden death, while on holiday in Greece in summer 2023, was a heavy blow to his family, friends and colleagues. The Coleg is extremely </w:t>
      </w:r>
      <w:r w:rsidRPr="00A5389A">
        <w:rPr>
          <w:rFonts w:ascii="Poppins" w:hAnsi="Poppins" w:cs="Poppins"/>
          <w:iCs/>
          <w:lang w:val="en-GB" w:bidi="en-GB"/>
        </w:rPr>
        <w:lastRenderedPageBreak/>
        <w:t xml:space="preserve">grateful to Llŷr’s family for their cooperation in establishing a fund in his memory, which was launched on the Maes of the National Eisteddfod in </w:t>
      </w:r>
      <w:r w:rsidR="00D35348">
        <w:rPr>
          <w:rFonts w:ascii="Poppins" w:hAnsi="Poppins" w:cs="Poppins"/>
          <w:iCs/>
          <w:lang w:val="en-GB" w:bidi="en-GB"/>
        </w:rPr>
        <w:t>Boduan</w:t>
      </w:r>
      <w:r w:rsidRPr="00A5389A">
        <w:rPr>
          <w:rFonts w:ascii="Poppins" w:hAnsi="Poppins" w:cs="Poppins"/>
          <w:iCs/>
          <w:lang w:val="en-GB" w:bidi="en-GB"/>
        </w:rPr>
        <w:t xml:space="preserve">. A very respectable sum was collected which will be used to support students studying through the medium of Welsh. </w:t>
      </w:r>
    </w:p>
    <w:p w14:paraId="58107564" w14:textId="77777777" w:rsidR="00A5389A" w:rsidRPr="00A5389A" w:rsidRDefault="00A5389A" w:rsidP="00A5389A">
      <w:pPr>
        <w:rPr>
          <w:rFonts w:ascii="Poppins" w:hAnsi="Poppins" w:cs="Poppins"/>
          <w:iCs/>
          <w:lang w:val="en-GB" w:bidi="en-GB"/>
        </w:rPr>
      </w:pPr>
    </w:p>
    <w:p w14:paraId="57060B2D" w14:textId="0A746B2D" w:rsidR="00937BC1" w:rsidRPr="00674EAD" w:rsidRDefault="00A5389A" w:rsidP="00A5389A">
      <w:pPr>
        <w:rPr>
          <w:rFonts w:ascii="Poppins" w:hAnsi="Poppins" w:cs="Poppins"/>
          <w:i/>
          <w:iCs/>
          <w:lang w:val="en-GB"/>
        </w:rPr>
      </w:pPr>
      <w:r w:rsidRPr="00A5389A">
        <w:rPr>
          <w:rFonts w:ascii="Poppins" w:hAnsi="Poppins" w:cs="Poppins"/>
          <w:iCs/>
          <w:lang w:val="en-GB" w:bidi="en-GB"/>
        </w:rPr>
        <w:t>In closing, my gratitude to members of the Board and my colleagues at the Coleg is as sincere as ever. I appreciate their professionalism and dedication in a year that was, at times, quite difficult. Despite the challenges, we look forward with confidence to seeing the work of the Coleg mature and bear fruit over the next few years.</w:t>
      </w:r>
      <w:r w:rsidR="00937BC1" w:rsidRPr="00674EAD">
        <w:rPr>
          <w:rFonts w:ascii="Poppins" w:hAnsi="Poppins" w:cs="Poppins"/>
          <w:i/>
          <w:lang w:val="en-GB" w:bidi="en-GB"/>
        </w:rPr>
        <w:br w:type="page"/>
      </w:r>
    </w:p>
    <w:p w14:paraId="7EE827CC" w14:textId="46236C8E" w:rsidR="00627616" w:rsidRPr="00674EAD" w:rsidRDefault="00627616" w:rsidP="00627616">
      <w:pPr>
        <w:pStyle w:val="Pennawd1"/>
        <w:rPr>
          <w:rFonts w:ascii="Poppins" w:hAnsi="Poppins" w:cs="Poppins"/>
          <w:lang w:val="en-GB"/>
        </w:rPr>
      </w:pPr>
      <w:bookmarkStart w:id="3" w:name="_Toc152537432"/>
      <w:r w:rsidRPr="00674EAD">
        <w:rPr>
          <w:rFonts w:ascii="Poppins" w:hAnsi="Poppins" w:cs="Poppins"/>
          <w:lang w:val="en-GB" w:bidi="en-GB"/>
        </w:rPr>
        <w:lastRenderedPageBreak/>
        <w:t>Part 2: Progress towards the delivery of our Strategic Plan</w:t>
      </w:r>
      <w:bookmarkEnd w:id="3"/>
      <w:r w:rsidRPr="00674EAD">
        <w:rPr>
          <w:rFonts w:ascii="Poppins" w:hAnsi="Poppins" w:cs="Poppins"/>
          <w:lang w:val="en-GB" w:bidi="en-GB"/>
        </w:rPr>
        <w:t xml:space="preserve"> </w:t>
      </w:r>
    </w:p>
    <w:p w14:paraId="15EC3DBE" w14:textId="405F7A0A" w:rsidR="00627616" w:rsidRPr="00674EAD" w:rsidRDefault="00627616" w:rsidP="001E1BF8">
      <w:pPr>
        <w:rPr>
          <w:rFonts w:ascii="Poppins" w:hAnsi="Poppins" w:cs="Poppins"/>
          <w:lang w:val="en-GB"/>
        </w:rPr>
      </w:pPr>
      <w:r w:rsidRPr="00674EAD">
        <w:rPr>
          <w:rFonts w:ascii="Poppins" w:hAnsi="Poppins" w:cs="Poppins"/>
          <w:lang w:val="en-GB" w:bidi="en-GB"/>
        </w:rPr>
        <w:t>The Coleg</w:t>
      </w:r>
      <w:r w:rsidR="00B25F5D" w:rsidRPr="00674EAD">
        <w:rPr>
          <w:rFonts w:ascii="Poppins" w:hAnsi="Poppins" w:cs="Poppins"/>
          <w:lang w:val="en-GB" w:bidi="en-GB"/>
        </w:rPr>
        <w:t>’</w:t>
      </w:r>
      <w:r w:rsidRPr="00674EAD">
        <w:rPr>
          <w:rFonts w:ascii="Poppins" w:hAnsi="Poppins" w:cs="Poppins"/>
          <w:lang w:val="en-GB" w:bidi="en-GB"/>
        </w:rPr>
        <w:t xml:space="preserve">s </w:t>
      </w:r>
      <w:hyperlink r:id="rId11" w:history="1">
        <w:r w:rsidR="00D86197" w:rsidRPr="00674EAD">
          <w:rPr>
            <w:rStyle w:val="Hyperddolen"/>
            <w:rFonts w:ascii="Poppins" w:hAnsi="Poppins" w:cs="Poppins"/>
            <w:b/>
            <w:lang w:val="en-GB" w:bidi="en-GB"/>
          </w:rPr>
          <w:t>Strategic Plan</w:t>
        </w:r>
      </w:hyperlink>
      <w:r w:rsidRPr="00674EAD">
        <w:rPr>
          <w:rFonts w:ascii="Poppins" w:hAnsi="Poppins" w:cs="Poppins"/>
          <w:lang w:val="en-GB" w:bidi="en-GB"/>
        </w:rPr>
        <w:t xml:space="preserve"> was launched in February 2020. The Plan outlines the Coleg</w:t>
      </w:r>
      <w:r w:rsidR="00B25F5D" w:rsidRPr="00674EAD">
        <w:rPr>
          <w:rFonts w:ascii="Poppins" w:hAnsi="Poppins" w:cs="Poppins"/>
          <w:lang w:val="en-GB" w:bidi="en-GB"/>
        </w:rPr>
        <w:t>’</w:t>
      </w:r>
      <w:r w:rsidRPr="00674EAD">
        <w:rPr>
          <w:rFonts w:ascii="Poppins" w:hAnsi="Poppins" w:cs="Poppins"/>
          <w:lang w:val="en-GB" w:bidi="en-GB"/>
        </w:rPr>
        <w:t xml:space="preserve">s vision and values for the period up to 2025 and outlines the strategic priorities in order to deliver the vision. </w:t>
      </w:r>
    </w:p>
    <w:p w14:paraId="230964B6" w14:textId="0DDB4630" w:rsidR="00627616" w:rsidRPr="00674EAD" w:rsidRDefault="00627616" w:rsidP="001E1BF8">
      <w:pPr>
        <w:rPr>
          <w:rFonts w:ascii="Poppins" w:hAnsi="Poppins" w:cs="Poppins"/>
          <w:lang w:val="en-GB"/>
        </w:rPr>
      </w:pPr>
      <w:r w:rsidRPr="00674EAD">
        <w:rPr>
          <w:rFonts w:ascii="Poppins" w:hAnsi="Poppins" w:cs="Poppins"/>
          <w:lang w:val="en-GB" w:bidi="en-GB"/>
        </w:rPr>
        <w:t xml:space="preserve">Watch a </w:t>
      </w:r>
      <w:hyperlink r:id="rId12" w:history="1">
        <w:r w:rsidR="001A6D17" w:rsidRPr="00674EAD">
          <w:rPr>
            <w:rStyle w:val="Hyperddolen"/>
            <w:rFonts w:ascii="Poppins" w:hAnsi="Poppins" w:cs="Poppins"/>
            <w:lang w:val="en-GB" w:bidi="en-GB"/>
          </w:rPr>
          <w:t>short film</w:t>
        </w:r>
      </w:hyperlink>
      <w:r w:rsidRPr="00674EAD">
        <w:rPr>
          <w:rFonts w:ascii="Poppins" w:hAnsi="Poppins" w:cs="Poppins"/>
          <w:lang w:val="en-GB" w:bidi="en-GB"/>
        </w:rPr>
        <w:t xml:space="preserve"> introducing the Strategic Plan.</w:t>
      </w:r>
    </w:p>
    <w:p w14:paraId="3A6966EB" w14:textId="5679F59F" w:rsidR="00627616" w:rsidRPr="00674EAD" w:rsidRDefault="00627616" w:rsidP="001E1BF8">
      <w:pPr>
        <w:rPr>
          <w:rFonts w:ascii="Poppins" w:hAnsi="Poppins" w:cs="Poppins"/>
          <w:lang w:val="en-GB"/>
        </w:rPr>
      </w:pPr>
      <w:r w:rsidRPr="00674EAD">
        <w:rPr>
          <w:rFonts w:ascii="Poppins" w:hAnsi="Poppins" w:cs="Poppins"/>
          <w:lang w:val="en-GB" w:bidi="en-GB"/>
        </w:rPr>
        <w:t xml:space="preserve">Our role as a national strategic planning body is to support and influence partners with the resources provided by the Welsh Government to promote post-statutory education through the medium of Welsh. </w:t>
      </w:r>
    </w:p>
    <w:p w14:paraId="789E262D" w14:textId="4D8F9510" w:rsidR="00627616" w:rsidRPr="00674EAD" w:rsidRDefault="00627616" w:rsidP="001E1BF8">
      <w:pPr>
        <w:rPr>
          <w:rFonts w:ascii="Poppins" w:hAnsi="Poppins" w:cs="Poppins"/>
          <w:lang w:val="en-GB"/>
        </w:rPr>
      </w:pPr>
      <w:r w:rsidRPr="00674EAD">
        <w:rPr>
          <w:rFonts w:ascii="Poppins" w:hAnsi="Poppins" w:cs="Poppins"/>
          <w:lang w:val="en-GB" w:bidi="en-GB"/>
        </w:rPr>
        <w:t>This annual report shows the progress made by the Coleg and its partners in 2022/23 towards the delivery of the plan</w:t>
      </w:r>
      <w:r w:rsidR="00B25F5D" w:rsidRPr="00674EAD">
        <w:rPr>
          <w:rFonts w:ascii="Poppins" w:hAnsi="Poppins" w:cs="Poppins"/>
          <w:lang w:val="en-GB" w:bidi="en-GB"/>
        </w:rPr>
        <w:t>’</w:t>
      </w:r>
      <w:r w:rsidRPr="00674EAD">
        <w:rPr>
          <w:rFonts w:ascii="Poppins" w:hAnsi="Poppins" w:cs="Poppins"/>
          <w:lang w:val="en-GB" w:bidi="en-GB"/>
        </w:rPr>
        <w:t>s objectives across three fields:</w:t>
      </w:r>
    </w:p>
    <w:p w14:paraId="662B8042" w14:textId="77777777" w:rsidR="00627616" w:rsidRPr="00674EAD" w:rsidRDefault="00627616" w:rsidP="001E1BF8">
      <w:pPr>
        <w:pStyle w:val="ParagraffRhestr"/>
        <w:numPr>
          <w:ilvl w:val="0"/>
          <w:numId w:val="4"/>
        </w:numPr>
        <w:rPr>
          <w:rFonts w:ascii="Poppins" w:hAnsi="Poppins" w:cs="Poppins"/>
          <w:lang w:val="en-GB"/>
        </w:rPr>
      </w:pPr>
      <w:r w:rsidRPr="00674EAD">
        <w:rPr>
          <w:rFonts w:ascii="Poppins" w:hAnsi="Poppins" w:cs="Poppins"/>
          <w:lang w:val="en-GB" w:bidi="en-GB"/>
        </w:rPr>
        <w:t>Field 1: The learner experience</w:t>
      </w:r>
    </w:p>
    <w:p w14:paraId="2DE4642E" w14:textId="77777777" w:rsidR="00627616" w:rsidRPr="00674EAD" w:rsidRDefault="00627616" w:rsidP="001E1BF8">
      <w:pPr>
        <w:pStyle w:val="ParagraffRhestr"/>
        <w:numPr>
          <w:ilvl w:val="0"/>
          <w:numId w:val="4"/>
        </w:numPr>
        <w:rPr>
          <w:rFonts w:ascii="Poppins" w:hAnsi="Poppins" w:cs="Poppins"/>
          <w:lang w:val="en-GB"/>
        </w:rPr>
      </w:pPr>
      <w:r w:rsidRPr="00674EAD">
        <w:rPr>
          <w:rFonts w:ascii="Poppins" w:hAnsi="Poppins" w:cs="Poppins"/>
          <w:lang w:val="en-GB" w:bidi="en-GB"/>
        </w:rPr>
        <w:t>Field 2: Provision</w:t>
      </w:r>
    </w:p>
    <w:p w14:paraId="2DE40A62" w14:textId="7AC0D325" w:rsidR="00627616" w:rsidRPr="00674EAD" w:rsidRDefault="00627616" w:rsidP="001E1BF8">
      <w:pPr>
        <w:pStyle w:val="ParagraffRhestr"/>
        <w:numPr>
          <w:ilvl w:val="0"/>
          <w:numId w:val="4"/>
        </w:numPr>
        <w:rPr>
          <w:rFonts w:ascii="Poppins" w:hAnsi="Poppins" w:cs="Poppins"/>
          <w:lang w:val="en-GB"/>
        </w:rPr>
      </w:pPr>
      <w:r w:rsidRPr="00674EAD">
        <w:rPr>
          <w:rFonts w:ascii="Poppins" w:hAnsi="Poppins" w:cs="Poppins"/>
          <w:lang w:val="en-GB" w:bidi="en-GB"/>
        </w:rPr>
        <w:t>Field 3: Employers</w:t>
      </w:r>
      <w:r w:rsidR="00B25F5D" w:rsidRPr="00674EAD">
        <w:rPr>
          <w:rFonts w:ascii="Poppins" w:hAnsi="Poppins" w:cs="Poppins"/>
          <w:lang w:val="en-GB" w:bidi="en-GB"/>
        </w:rPr>
        <w:t>’</w:t>
      </w:r>
      <w:r w:rsidRPr="00674EAD">
        <w:rPr>
          <w:rFonts w:ascii="Poppins" w:hAnsi="Poppins" w:cs="Poppins"/>
          <w:lang w:val="en-GB" w:bidi="en-GB"/>
        </w:rPr>
        <w:t xml:space="preserve"> awareness of the importance of bilingual skills</w:t>
      </w:r>
    </w:p>
    <w:p w14:paraId="206F2AFE" w14:textId="77777777" w:rsidR="00FA2D0B" w:rsidRPr="00674EAD" w:rsidRDefault="00FA2D0B">
      <w:pPr>
        <w:spacing w:line="259" w:lineRule="auto"/>
        <w:rPr>
          <w:rFonts w:ascii="Poppins" w:hAnsi="Poppins" w:cs="Poppins"/>
          <w:b/>
          <w:bCs/>
          <w:sz w:val="32"/>
          <w:szCs w:val="32"/>
          <w:lang w:val="en-GB"/>
        </w:rPr>
      </w:pPr>
      <w:r w:rsidRPr="00674EAD">
        <w:rPr>
          <w:rFonts w:ascii="Poppins" w:hAnsi="Poppins" w:cs="Poppins"/>
          <w:lang w:val="en-GB" w:bidi="en-GB"/>
        </w:rPr>
        <w:br w:type="page"/>
      </w:r>
    </w:p>
    <w:p w14:paraId="63D1207F" w14:textId="6CDCC215" w:rsidR="00FA2D0B" w:rsidRPr="00674EAD" w:rsidRDefault="00FA2D0B" w:rsidP="00FA2D0B">
      <w:pPr>
        <w:pStyle w:val="Pennawd2"/>
        <w:rPr>
          <w:rFonts w:ascii="Poppins" w:hAnsi="Poppins" w:cs="Poppins"/>
          <w:lang w:val="en-GB"/>
        </w:rPr>
      </w:pPr>
      <w:bookmarkStart w:id="4" w:name="_Toc152537433"/>
      <w:r w:rsidRPr="00674EAD">
        <w:rPr>
          <w:rFonts w:ascii="Poppins" w:hAnsi="Poppins" w:cs="Poppins"/>
          <w:lang w:val="en-GB" w:bidi="en-GB"/>
        </w:rPr>
        <w:lastRenderedPageBreak/>
        <w:t>Field 1: The learner experience</w:t>
      </w:r>
      <w:bookmarkEnd w:id="4"/>
      <w:r w:rsidRPr="00674EAD">
        <w:rPr>
          <w:rFonts w:ascii="Poppins" w:hAnsi="Poppins" w:cs="Poppins"/>
          <w:lang w:val="en-GB" w:bidi="en-GB"/>
        </w:rPr>
        <w:t xml:space="preserve"> </w:t>
      </w:r>
    </w:p>
    <w:p w14:paraId="68D89A40" w14:textId="5173FEF8" w:rsidR="00FA2D0B" w:rsidRPr="00674EAD" w:rsidRDefault="00FA2D0B" w:rsidP="001E1BF8">
      <w:pPr>
        <w:pStyle w:val="Pennawd3"/>
        <w:rPr>
          <w:rFonts w:ascii="Poppins" w:eastAsia="Times New Roman" w:hAnsi="Poppins" w:cs="Poppins"/>
          <w:lang w:val="en-GB" w:eastAsia="cy-GB"/>
        </w:rPr>
      </w:pPr>
      <w:bookmarkStart w:id="5" w:name="_Toc152537434"/>
      <w:r w:rsidRPr="00674EAD">
        <w:rPr>
          <w:rFonts w:ascii="Poppins" w:eastAsia="Times New Roman" w:hAnsi="Poppins" w:cs="Poppins"/>
          <w:lang w:val="en-GB" w:bidi="en-GB"/>
        </w:rPr>
        <w:t>Objective 1</w:t>
      </w:r>
      <w:bookmarkEnd w:id="5"/>
    </w:p>
    <w:p w14:paraId="58A27B97" w14:textId="33A166FC" w:rsidR="00FA2D0B" w:rsidRPr="00674EAD" w:rsidRDefault="00FA2D0B" w:rsidP="006823C6">
      <w:pPr>
        <w:rPr>
          <w:rFonts w:ascii="Poppins" w:hAnsi="Poppins" w:cs="Poppins"/>
          <w:lang w:val="en-GB" w:eastAsia="cy-GB"/>
        </w:rPr>
      </w:pPr>
      <w:r w:rsidRPr="00674EAD">
        <w:rPr>
          <w:rFonts w:ascii="Poppins" w:hAnsi="Poppins" w:cs="Poppins"/>
          <w:lang w:val="en-GB" w:bidi="en-GB"/>
        </w:rPr>
        <w:t>The Coleg aims to work with partners to ensure an increase in the number of students and/or the percentages benefitting from Welsh-medium and/or bilingual provision across the post-compulsory sector.</w:t>
      </w:r>
    </w:p>
    <w:p w14:paraId="707CCF5F" w14:textId="77777777" w:rsidR="00CE6A8E" w:rsidRPr="00674EAD" w:rsidRDefault="00CE6A8E" w:rsidP="00CE6A8E">
      <w:pPr>
        <w:rPr>
          <w:rFonts w:ascii="Poppins" w:hAnsi="Poppins" w:cs="Poppins"/>
          <w:lang w:val="en-GB" w:eastAsia="cy-GB"/>
        </w:rPr>
      </w:pPr>
    </w:p>
    <w:p w14:paraId="7F2C5ABB" w14:textId="77777777" w:rsidR="00CE6A8E" w:rsidRPr="00674EAD" w:rsidRDefault="00CE6A8E" w:rsidP="00CE6A8E">
      <w:pPr>
        <w:pStyle w:val="Pennawd4"/>
        <w:rPr>
          <w:rFonts w:ascii="Poppins" w:eastAsia="Times New Roman" w:hAnsi="Poppins" w:cs="Poppins"/>
          <w:lang w:val="en-GB" w:eastAsia="cy-GB"/>
        </w:rPr>
      </w:pPr>
      <w:r w:rsidRPr="00674EAD">
        <w:rPr>
          <w:rFonts w:ascii="Poppins" w:eastAsia="Times New Roman" w:hAnsi="Poppins" w:cs="Poppins"/>
          <w:lang w:val="en-GB" w:bidi="en-GB"/>
        </w:rPr>
        <w:t>Higher Education</w:t>
      </w:r>
    </w:p>
    <w:p w14:paraId="63A1B570" w14:textId="77777777" w:rsidR="00CE6A8E" w:rsidRPr="00674EAD" w:rsidRDefault="00CE6A8E" w:rsidP="00CE6A8E">
      <w:pPr>
        <w:pStyle w:val="Pennawd5"/>
        <w:rPr>
          <w:rFonts w:ascii="Poppins" w:hAnsi="Poppins" w:cs="Poppins"/>
          <w:lang w:val="en-GB" w:eastAsia="cy-GB"/>
        </w:rPr>
      </w:pPr>
      <w:r w:rsidRPr="00674EAD">
        <w:rPr>
          <w:rFonts w:ascii="Poppins" w:hAnsi="Poppins" w:cs="Poppins"/>
          <w:lang w:val="en-GB" w:bidi="en-GB"/>
        </w:rPr>
        <w:t>Higher education data report</w:t>
      </w:r>
    </w:p>
    <w:p w14:paraId="2E9E608C" w14:textId="6E0BF0C3" w:rsidR="00957071" w:rsidRPr="00674EAD" w:rsidRDefault="00957071" w:rsidP="00937BC1">
      <w:pPr>
        <w:rPr>
          <w:rFonts w:ascii="Poppins" w:hAnsi="Poppins" w:cs="Poppins"/>
          <w:lang w:val="en-GB"/>
        </w:rPr>
      </w:pPr>
      <w:r w:rsidRPr="00674EAD">
        <w:rPr>
          <w:rFonts w:ascii="Poppins" w:hAnsi="Poppins" w:cs="Poppins"/>
          <w:lang w:val="en-GB" w:bidi="en-GB"/>
        </w:rPr>
        <w:t>The first few years after the Coleg was established were characterised by rapid growth in the number of students studying at least a part of their degree course through the medium of Welsh. Growth then slowed as the higher education sector faced a period of restructuring and cuts, before increasing again and reaching a high point in 2020/21, when it was noted that 7,220 higher education students in Wales were undertaking some of their studies through the medium of Welsh.</w:t>
      </w:r>
    </w:p>
    <w:p w14:paraId="49D238C6" w14:textId="2677113D" w:rsidR="00DC331B" w:rsidRPr="00674EAD" w:rsidRDefault="00DC331B" w:rsidP="00DC331B">
      <w:pPr>
        <w:rPr>
          <w:rFonts w:ascii="Poppins" w:hAnsi="Poppins" w:cs="Poppins"/>
          <w:lang w:val="en-GB"/>
        </w:rPr>
      </w:pPr>
      <w:r w:rsidRPr="00674EAD">
        <w:rPr>
          <w:rFonts w:ascii="Poppins" w:hAnsi="Poppins" w:cs="Poppins"/>
          <w:lang w:val="en-GB" w:bidi="en-GB"/>
        </w:rPr>
        <w:t xml:space="preserve">The total number of students who undertook some of their studies through the medium of Welsh, in the latest data published for 2021/22, was 7,215. Looking at the study patterns between different levels and modes of study, a slight decline was seen from the previous year in the numbers of </w:t>
      </w:r>
      <w:r w:rsidRPr="00674EAD">
        <w:rPr>
          <w:rFonts w:ascii="Poppins" w:hAnsi="Poppins" w:cs="Poppins"/>
          <w:lang w:val="en-GB" w:bidi="en-GB"/>
        </w:rPr>
        <w:lastRenderedPageBreak/>
        <w:t>students studying through the medium of Welsh full-time (at undergraduate and postgraduate level), but there was an increase among part-time students. The impact of COVID-19 could be seen on enrolment patterns, especially as students were still studying under restrictions without access to the same Welsh-medium opportunities as usual. Anecdotal evidence also suggests that some students</w:t>
      </w:r>
      <w:r w:rsidR="00B25F5D" w:rsidRPr="00674EAD">
        <w:rPr>
          <w:rFonts w:ascii="Poppins" w:hAnsi="Poppins" w:cs="Poppins"/>
          <w:lang w:val="en-GB" w:bidi="en-GB"/>
        </w:rPr>
        <w:t>’</w:t>
      </w:r>
      <w:r w:rsidRPr="00674EAD">
        <w:rPr>
          <w:rFonts w:ascii="Poppins" w:hAnsi="Poppins" w:cs="Poppins"/>
          <w:lang w:val="en-GB" w:bidi="en-GB"/>
        </w:rPr>
        <w:t xml:space="preserve"> confidence in their Welsh language skills has suffered during the COVID years, affecting the numbers who choose to study through the medium of Welsh at university. The high numbers of individuals each year who are enticed to study at universities outside Wales continue to have a negative impact on the potential pool of students who could be studying part of their higher education course through the medium of </w:t>
      </w:r>
      <w:r w:rsidRPr="000009D5">
        <w:rPr>
          <w:rFonts w:ascii="Poppins" w:hAnsi="Poppins" w:cs="Poppins"/>
          <w:lang w:val="en-GB" w:bidi="en-GB"/>
        </w:rPr>
        <w:t>Welsh.</w:t>
      </w:r>
    </w:p>
    <w:p w14:paraId="1E7CFE3E" w14:textId="1E65193D" w:rsidR="00957071" w:rsidRPr="00674EAD" w:rsidRDefault="00DA2DDF" w:rsidP="00CB3A12">
      <w:pPr>
        <w:jc w:val="center"/>
        <w:rPr>
          <w:rFonts w:ascii="Poppins" w:hAnsi="Poppins" w:cs="Poppins"/>
          <w:lang w:val="en-GB"/>
        </w:rPr>
      </w:pPr>
      <w:r>
        <w:rPr>
          <w:noProof/>
        </w:rPr>
        <w:lastRenderedPageBreak/>
        <w:drawing>
          <wp:inline distT="0" distB="0" distL="0" distR="0" wp14:anchorId="27860211" wp14:editId="7A8DF06A">
            <wp:extent cx="5638800" cy="4510109"/>
            <wp:effectExtent l="0" t="0" r="0" b="5080"/>
            <wp:docPr id="461665816" name="Llun 1" descr="Graph showing number of students studying some provision in Welsh, by level and mode of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65816" name="Llun 1" descr="Graph showing number of students studying some provision in Welsh, by level and mode of stud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5062" cy="4515117"/>
                    </a:xfrm>
                    <a:prstGeom prst="rect">
                      <a:avLst/>
                    </a:prstGeom>
                    <a:noFill/>
                  </pic:spPr>
                </pic:pic>
              </a:graphicData>
            </a:graphic>
          </wp:inline>
        </w:drawing>
      </w:r>
    </w:p>
    <w:p w14:paraId="3A8EBC07" w14:textId="7339AEDE" w:rsidR="00696862" w:rsidRPr="00674EAD" w:rsidRDefault="00696862" w:rsidP="00696862">
      <w:pPr>
        <w:jc w:val="center"/>
        <w:rPr>
          <w:rFonts w:ascii="Poppins" w:hAnsi="Poppins" w:cs="Poppins"/>
          <w:sz w:val="22"/>
          <w:szCs w:val="22"/>
          <w:lang w:val="en-GB"/>
        </w:rPr>
      </w:pPr>
      <w:r w:rsidRPr="00674EAD">
        <w:rPr>
          <w:rFonts w:ascii="Poppins" w:hAnsi="Poppins" w:cs="Poppins"/>
          <w:b/>
          <w:sz w:val="22"/>
          <w:szCs w:val="22"/>
          <w:lang w:val="en-GB" w:bidi="en-GB"/>
        </w:rPr>
        <w:t>Source:</w:t>
      </w:r>
      <w:r w:rsidRPr="00674EAD">
        <w:rPr>
          <w:rFonts w:ascii="Poppins" w:hAnsi="Poppins" w:cs="Poppins"/>
          <w:sz w:val="22"/>
          <w:szCs w:val="22"/>
          <w:lang w:val="en-GB" w:bidi="en-GB"/>
        </w:rPr>
        <w:t xml:space="preserve"> </w:t>
      </w:r>
      <w:hyperlink r:id="rId14" w:history="1">
        <w:r w:rsidRPr="00674EAD">
          <w:rPr>
            <w:rStyle w:val="Hyperddolen"/>
            <w:rFonts w:ascii="Poppins" w:hAnsi="Poppins" w:cs="Poppins"/>
            <w:sz w:val="22"/>
            <w:szCs w:val="22"/>
            <w:lang w:val="en-GB" w:bidi="en-GB"/>
          </w:rPr>
          <w:t>‘The Welsh language in Higher Education, 2021/22</w:t>
        </w:r>
      </w:hyperlink>
      <w:r w:rsidRPr="00674EAD">
        <w:rPr>
          <w:rFonts w:ascii="Poppins" w:hAnsi="Poppins" w:cs="Poppins"/>
          <w:color w:val="4472C4" w:themeColor="accent1"/>
          <w:sz w:val="22"/>
          <w:szCs w:val="22"/>
          <w:lang w:val="en-GB" w:bidi="en-GB"/>
        </w:rPr>
        <w:t>’</w:t>
      </w:r>
      <w:r w:rsidRPr="00674EAD">
        <w:rPr>
          <w:rFonts w:ascii="Poppins" w:hAnsi="Poppins" w:cs="Poppins"/>
          <w:sz w:val="22"/>
          <w:szCs w:val="22"/>
          <w:lang w:val="en-GB" w:bidi="en-GB"/>
        </w:rPr>
        <w:t xml:space="preserve"> Statistical Bulletin (21 September 2023)</w:t>
      </w:r>
    </w:p>
    <w:p w14:paraId="57AAFEB3" w14:textId="18AEBC3F" w:rsidR="00282AE2" w:rsidRPr="00674EAD" w:rsidRDefault="00DA2DDF" w:rsidP="00282AE2">
      <w:pPr>
        <w:rPr>
          <w:rFonts w:ascii="Poppins" w:hAnsi="Poppins" w:cs="Poppins"/>
          <w:lang w:val="en-GB"/>
        </w:rPr>
      </w:pPr>
      <w:r>
        <w:rPr>
          <w:rFonts w:ascii="Poppins" w:hAnsi="Poppins" w:cs="Poppins"/>
          <w:lang w:val="en-GB" w:bidi="en-GB"/>
        </w:rPr>
        <w:t>O</w:t>
      </w:r>
      <w:r w:rsidR="00282AE2" w:rsidRPr="00674EAD">
        <w:rPr>
          <w:rFonts w:ascii="Poppins" w:hAnsi="Poppins" w:cs="Poppins"/>
          <w:lang w:val="en-GB" w:bidi="en-GB"/>
        </w:rPr>
        <w:t>f all the higher education students in Wales who can speak Welsh, 28% are now studying at least 5cr through the medium of Welsh, and 13% are studying 40cr or more through Welsh. An increasing number of students who currently have no skills in the Welsh language are also having the opportunity to experience a bilingual learning environment and receive language awareness training.</w:t>
      </w:r>
    </w:p>
    <w:p w14:paraId="46B7DF8B" w14:textId="77777777" w:rsidR="005B4867" w:rsidRDefault="00282AE2" w:rsidP="005B4867">
      <w:pPr>
        <w:rPr>
          <w:rFonts w:ascii="Poppins" w:hAnsi="Poppins" w:cs="Poppins"/>
          <w:lang w:val="en-GB" w:bidi="en-GB"/>
        </w:rPr>
      </w:pPr>
      <w:r w:rsidRPr="00674EAD">
        <w:rPr>
          <w:rFonts w:ascii="Poppins" w:hAnsi="Poppins" w:cs="Poppins"/>
          <w:lang w:val="en-GB" w:bidi="en-GB"/>
        </w:rPr>
        <w:lastRenderedPageBreak/>
        <w:t>Two of the main priorities of the Coleg</w:t>
      </w:r>
      <w:r w:rsidR="00B25F5D" w:rsidRPr="00674EAD">
        <w:rPr>
          <w:rFonts w:ascii="Poppins" w:hAnsi="Poppins" w:cs="Poppins"/>
          <w:lang w:val="en-GB" w:bidi="en-GB"/>
        </w:rPr>
        <w:t>’</w:t>
      </w:r>
      <w:r w:rsidRPr="00674EAD">
        <w:rPr>
          <w:rFonts w:ascii="Poppins" w:hAnsi="Poppins" w:cs="Poppins"/>
          <w:lang w:val="en-GB" w:bidi="en-GB"/>
        </w:rPr>
        <w:t>s Higher Education Academic Plan (2022) are extending Welsh-medium study opportunities to more students, and attracting new audiences to take up those opportunities. By working closely with the universities and further education colleges providing higher education, we will support projects that will lead to further growth in the number of Welsh-medium students between now and the end of the decade.</w:t>
      </w:r>
    </w:p>
    <w:p w14:paraId="1D9B1CDF" w14:textId="77777777" w:rsidR="005B4867" w:rsidRDefault="005B4867" w:rsidP="005B4867">
      <w:pPr>
        <w:rPr>
          <w:rFonts w:ascii="Poppins" w:hAnsi="Poppins" w:cs="Poppins"/>
          <w:lang w:val="en-GB" w:bidi="en-GB"/>
        </w:rPr>
      </w:pPr>
    </w:p>
    <w:p w14:paraId="7E611A2F" w14:textId="77777777" w:rsidR="005B4867" w:rsidRDefault="005B4867" w:rsidP="005B4867">
      <w:pPr>
        <w:rPr>
          <w:rFonts w:ascii="Poppins" w:hAnsi="Poppins" w:cs="Poppins"/>
          <w:lang w:val="en-GB" w:bidi="en-GB"/>
        </w:rPr>
      </w:pPr>
    </w:p>
    <w:p w14:paraId="3BBE7B20" w14:textId="77777777" w:rsidR="005B4867" w:rsidRDefault="005B4867" w:rsidP="005B4867">
      <w:pPr>
        <w:rPr>
          <w:rFonts w:ascii="Poppins" w:hAnsi="Poppins" w:cs="Poppins"/>
          <w:lang w:val="en-GB" w:bidi="en-GB"/>
        </w:rPr>
      </w:pPr>
    </w:p>
    <w:p w14:paraId="5A3E4F1D" w14:textId="77777777" w:rsidR="005B4867" w:rsidRDefault="005B4867" w:rsidP="005B4867">
      <w:pPr>
        <w:rPr>
          <w:rFonts w:ascii="Poppins" w:hAnsi="Poppins" w:cs="Poppins"/>
          <w:lang w:val="en-GB" w:bidi="en-GB"/>
        </w:rPr>
      </w:pPr>
    </w:p>
    <w:p w14:paraId="4A672126" w14:textId="77777777" w:rsidR="005B4867" w:rsidRDefault="005B4867" w:rsidP="005B4867">
      <w:pPr>
        <w:rPr>
          <w:rFonts w:ascii="Poppins" w:hAnsi="Poppins" w:cs="Poppins"/>
          <w:lang w:val="en-GB" w:bidi="en-GB"/>
        </w:rPr>
      </w:pPr>
    </w:p>
    <w:p w14:paraId="60C85D5E" w14:textId="77777777" w:rsidR="005B4867" w:rsidRDefault="005B4867" w:rsidP="005B4867">
      <w:pPr>
        <w:rPr>
          <w:rFonts w:ascii="Poppins" w:hAnsi="Poppins" w:cs="Poppins"/>
          <w:lang w:val="en-GB" w:bidi="en-GB"/>
        </w:rPr>
      </w:pPr>
    </w:p>
    <w:p w14:paraId="43667171" w14:textId="77777777" w:rsidR="005B4867" w:rsidRDefault="005B4867" w:rsidP="005B4867">
      <w:pPr>
        <w:rPr>
          <w:rFonts w:ascii="Poppins" w:hAnsi="Poppins" w:cs="Poppins"/>
          <w:lang w:val="en-GB" w:bidi="en-GB"/>
        </w:rPr>
      </w:pPr>
    </w:p>
    <w:p w14:paraId="3A6A4D13" w14:textId="77777777" w:rsidR="005B4867" w:rsidRDefault="005B4867" w:rsidP="005B4867">
      <w:pPr>
        <w:rPr>
          <w:rFonts w:ascii="Poppins" w:hAnsi="Poppins" w:cs="Poppins"/>
          <w:lang w:val="en-GB" w:bidi="en-GB"/>
        </w:rPr>
      </w:pPr>
    </w:p>
    <w:p w14:paraId="1086FEF7" w14:textId="77777777" w:rsidR="005B4867" w:rsidRDefault="005B4867" w:rsidP="005B4867">
      <w:pPr>
        <w:rPr>
          <w:rFonts w:ascii="Poppins" w:hAnsi="Poppins" w:cs="Poppins"/>
          <w:lang w:val="en-GB" w:bidi="en-GB"/>
        </w:rPr>
      </w:pPr>
    </w:p>
    <w:p w14:paraId="033C0725" w14:textId="77777777" w:rsidR="005B4867" w:rsidRDefault="005B4867" w:rsidP="005B4867">
      <w:pPr>
        <w:rPr>
          <w:rFonts w:ascii="Poppins" w:hAnsi="Poppins" w:cs="Poppins"/>
          <w:lang w:val="en-GB" w:bidi="en-GB"/>
        </w:rPr>
      </w:pPr>
    </w:p>
    <w:p w14:paraId="7713B9B0" w14:textId="77777777" w:rsidR="00345614" w:rsidRDefault="00345614" w:rsidP="005B4867">
      <w:pPr>
        <w:rPr>
          <w:rFonts w:ascii="Poppins" w:hAnsi="Poppins" w:cs="Poppins"/>
          <w:lang w:val="en-GB" w:bidi="en-GB"/>
        </w:rPr>
        <w:sectPr w:rsidR="00345614" w:rsidSect="008D64EC">
          <w:headerReference w:type="default" r:id="rId15"/>
          <w:footerReference w:type="default" r:id="rId16"/>
          <w:pgSz w:w="11906" w:h="16838"/>
          <w:pgMar w:top="1440" w:right="1440" w:bottom="1440" w:left="1440" w:header="708" w:footer="708" w:gutter="0"/>
          <w:cols w:space="708"/>
          <w:docGrid w:linePitch="360"/>
        </w:sectPr>
      </w:pPr>
    </w:p>
    <w:p w14:paraId="348B7548" w14:textId="30EACA71" w:rsidR="00FA2D0B" w:rsidRPr="00674EAD" w:rsidRDefault="00D80CE7" w:rsidP="005B4867">
      <w:pPr>
        <w:rPr>
          <w:rFonts w:ascii="Poppins" w:hAnsi="Poppins" w:cs="Poppins"/>
          <w:lang w:val="en-GB"/>
        </w:rPr>
      </w:pPr>
      <w:r w:rsidRPr="00674EAD">
        <w:rPr>
          <w:rFonts w:ascii="Poppins" w:hAnsi="Poppins" w:cs="Poppins"/>
          <w:lang w:val="en-GB" w:bidi="en-GB"/>
        </w:rPr>
        <w:lastRenderedPageBreak/>
        <w:t xml:space="preserve">Table 1: Students at all universities with </w:t>
      </w:r>
      <w:r w:rsidR="00B25F5D" w:rsidRPr="00674EAD">
        <w:rPr>
          <w:rFonts w:ascii="Poppins" w:hAnsi="Poppins" w:cs="Poppins"/>
          <w:lang w:val="en-GB" w:bidi="en-GB"/>
        </w:rPr>
        <w:t>‘</w:t>
      </w:r>
      <w:r w:rsidRPr="00674EAD">
        <w:rPr>
          <w:rFonts w:ascii="Poppins" w:hAnsi="Poppins" w:cs="Poppins"/>
          <w:lang w:val="en-GB" w:bidi="en-GB"/>
        </w:rPr>
        <w:t>some</w:t>
      </w:r>
      <w:r w:rsidR="00B25F5D" w:rsidRPr="00674EAD">
        <w:rPr>
          <w:rFonts w:ascii="Poppins" w:hAnsi="Poppins" w:cs="Poppins"/>
          <w:lang w:val="en-GB" w:bidi="en-GB"/>
        </w:rPr>
        <w:t>’</w:t>
      </w:r>
      <w:r w:rsidRPr="00674EAD">
        <w:rPr>
          <w:rFonts w:ascii="Poppins" w:hAnsi="Poppins" w:cs="Poppins"/>
          <w:lang w:val="en-GB" w:bidi="en-GB"/>
        </w:rPr>
        <w:t xml:space="preserve"> study in Welsh, by level and mode of study, 2011/12–2021/22</w:t>
      </w:r>
    </w:p>
    <w:tbl>
      <w:tblPr>
        <w:tblStyle w:val="TablGrid4"/>
        <w:tblW w:w="4629" w:type="pct"/>
        <w:tblLook w:val="04A0" w:firstRow="1" w:lastRow="0" w:firstColumn="1" w:lastColumn="0" w:noHBand="0" w:noVBand="1"/>
        <w:tblCaption w:val="Tabl 1: "/>
        <w:tblDescription w:val="Myfyrwyr pob prifysgol sy’n astudio “rhywfaint” yn y Gymraeg, yn ôl lefel a dull astudio, 2010/11 – 2019/20"/>
      </w:tblPr>
      <w:tblGrid>
        <w:gridCol w:w="1907"/>
        <w:gridCol w:w="924"/>
        <w:gridCol w:w="983"/>
        <w:gridCol w:w="995"/>
        <w:gridCol w:w="1003"/>
        <w:gridCol w:w="1005"/>
        <w:gridCol w:w="986"/>
        <w:gridCol w:w="986"/>
        <w:gridCol w:w="1004"/>
        <w:gridCol w:w="1060"/>
        <w:gridCol w:w="1047"/>
        <w:gridCol w:w="1036"/>
      </w:tblGrid>
      <w:tr w:rsidR="00FE1813" w:rsidRPr="00674EAD" w14:paraId="182F3F18" w14:textId="16BE45C0" w:rsidTr="00842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pct"/>
          </w:tcPr>
          <w:p w14:paraId="651F096B" w14:textId="77777777" w:rsidR="00FE1813" w:rsidRPr="00674EAD" w:rsidRDefault="00FE1813" w:rsidP="00CC0A87">
            <w:pPr>
              <w:pStyle w:val="TeitlTablneulun"/>
              <w:rPr>
                <w:rFonts w:ascii="Poppins" w:hAnsi="Poppins" w:cs="Poppins"/>
                <w:b/>
                <w:bCs/>
                <w:lang w:val="en-GB"/>
              </w:rPr>
            </w:pPr>
            <w:r w:rsidRPr="00674EAD">
              <w:rPr>
                <w:rFonts w:ascii="Poppins" w:hAnsi="Poppins" w:cs="Poppins"/>
                <w:b/>
                <w:lang w:val="en-GB" w:bidi="en-GB"/>
              </w:rPr>
              <w:t>Mode of study</w:t>
            </w:r>
          </w:p>
        </w:tc>
        <w:tc>
          <w:tcPr>
            <w:tcW w:w="395" w:type="pct"/>
          </w:tcPr>
          <w:p w14:paraId="72B94BE6" w14:textId="77777777" w:rsidR="00FE1813" w:rsidRPr="00674EAD" w:rsidRDefault="00FE1813" w:rsidP="00CC0A87">
            <w:pPr>
              <w:pStyle w:val="TeitlTablneulun"/>
              <w:cnfStyle w:val="100000000000" w:firstRow="1"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2011/12</w:t>
            </w:r>
          </w:p>
        </w:tc>
        <w:tc>
          <w:tcPr>
            <w:tcW w:w="395" w:type="pct"/>
          </w:tcPr>
          <w:p w14:paraId="49A1A453" w14:textId="77777777" w:rsidR="00FE1813" w:rsidRPr="00674EAD" w:rsidRDefault="00FE1813" w:rsidP="00CC0A87">
            <w:pPr>
              <w:pStyle w:val="TeitlTablneulun"/>
              <w:cnfStyle w:val="100000000000" w:firstRow="1"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2012/13</w:t>
            </w:r>
          </w:p>
        </w:tc>
        <w:tc>
          <w:tcPr>
            <w:tcW w:w="395" w:type="pct"/>
          </w:tcPr>
          <w:p w14:paraId="5929E209" w14:textId="77777777" w:rsidR="00FE1813" w:rsidRPr="00674EAD" w:rsidRDefault="00FE1813" w:rsidP="00CC0A87">
            <w:pPr>
              <w:pStyle w:val="TeitlTablneulun"/>
              <w:cnfStyle w:val="100000000000" w:firstRow="1"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2013/14</w:t>
            </w:r>
          </w:p>
        </w:tc>
        <w:tc>
          <w:tcPr>
            <w:tcW w:w="395" w:type="pct"/>
          </w:tcPr>
          <w:p w14:paraId="36D163F6" w14:textId="77777777" w:rsidR="00FE1813" w:rsidRPr="00674EAD" w:rsidRDefault="00FE1813" w:rsidP="00CC0A87">
            <w:pPr>
              <w:pStyle w:val="TeitlTablneulun"/>
              <w:cnfStyle w:val="100000000000" w:firstRow="1"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2014/15</w:t>
            </w:r>
          </w:p>
        </w:tc>
        <w:tc>
          <w:tcPr>
            <w:tcW w:w="395" w:type="pct"/>
          </w:tcPr>
          <w:p w14:paraId="19F4B567" w14:textId="77777777" w:rsidR="00FE1813" w:rsidRPr="00674EAD" w:rsidRDefault="00FE1813" w:rsidP="00CC0A87">
            <w:pPr>
              <w:pStyle w:val="TeitlTablneulun"/>
              <w:cnfStyle w:val="100000000000" w:firstRow="1"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2015/16</w:t>
            </w:r>
          </w:p>
        </w:tc>
        <w:tc>
          <w:tcPr>
            <w:tcW w:w="395" w:type="pct"/>
          </w:tcPr>
          <w:p w14:paraId="5BDFEC82" w14:textId="77777777" w:rsidR="00FE1813" w:rsidRPr="00674EAD" w:rsidRDefault="00FE1813" w:rsidP="00CC0A87">
            <w:pPr>
              <w:pStyle w:val="TeitlTablneulun"/>
              <w:cnfStyle w:val="100000000000" w:firstRow="1"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2016/17</w:t>
            </w:r>
          </w:p>
        </w:tc>
        <w:tc>
          <w:tcPr>
            <w:tcW w:w="395" w:type="pct"/>
          </w:tcPr>
          <w:p w14:paraId="38812AFE" w14:textId="77777777" w:rsidR="00FE1813" w:rsidRPr="00674EAD" w:rsidRDefault="00FE1813" w:rsidP="00CC0A87">
            <w:pPr>
              <w:pStyle w:val="TeitlTablneulun"/>
              <w:cnfStyle w:val="100000000000" w:firstRow="1"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2017/18</w:t>
            </w:r>
          </w:p>
        </w:tc>
        <w:tc>
          <w:tcPr>
            <w:tcW w:w="395" w:type="pct"/>
          </w:tcPr>
          <w:p w14:paraId="4E5B1E1A" w14:textId="77777777" w:rsidR="00FE1813" w:rsidRPr="00674EAD" w:rsidRDefault="00FE1813" w:rsidP="00CC0A87">
            <w:pPr>
              <w:pStyle w:val="TeitlTablneulun"/>
              <w:cnfStyle w:val="100000000000" w:firstRow="1"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2018/19</w:t>
            </w:r>
          </w:p>
        </w:tc>
        <w:tc>
          <w:tcPr>
            <w:tcW w:w="395" w:type="pct"/>
          </w:tcPr>
          <w:p w14:paraId="189E9E65" w14:textId="77777777" w:rsidR="00FE1813" w:rsidRPr="00674EAD" w:rsidRDefault="00FE1813" w:rsidP="00CC0A87">
            <w:pPr>
              <w:pStyle w:val="TeitlTablneulun"/>
              <w:cnfStyle w:val="100000000000" w:firstRow="1"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2019/20</w:t>
            </w:r>
          </w:p>
        </w:tc>
        <w:tc>
          <w:tcPr>
            <w:tcW w:w="395" w:type="pct"/>
          </w:tcPr>
          <w:p w14:paraId="4020875D" w14:textId="1F761545" w:rsidR="00FE1813" w:rsidRPr="00674EAD" w:rsidRDefault="00FE1813" w:rsidP="00CC0A87">
            <w:pPr>
              <w:pStyle w:val="TeitlTablneulun"/>
              <w:cnfStyle w:val="100000000000" w:firstRow="1"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2020/21</w:t>
            </w:r>
          </w:p>
        </w:tc>
        <w:tc>
          <w:tcPr>
            <w:tcW w:w="394" w:type="pct"/>
          </w:tcPr>
          <w:p w14:paraId="1C869AF0" w14:textId="71045582" w:rsidR="00FE1813" w:rsidRPr="00674EAD" w:rsidRDefault="000E4B22" w:rsidP="00CC0A87">
            <w:pPr>
              <w:pStyle w:val="TeitlTablneulun"/>
              <w:cnfStyle w:val="100000000000" w:firstRow="1"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2021/22</w:t>
            </w:r>
          </w:p>
        </w:tc>
      </w:tr>
      <w:tr w:rsidR="00FE1813" w:rsidRPr="00674EAD" w14:paraId="29AA29F1" w14:textId="0D85D7DF" w:rsidTr="00842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pct"/>
          </w:tcPr>
          <w:p w14:paraId="67942A3F" w14:textId="4407959F" w:rsidR="00FE1813" w:rsidRPr="00674EAD" w:rsidRDefault="00FE1813" w:rsidP="0010212E">
            <w:pPr>
              <w:pStyle w:val="TeitlTablneulun"/>
              <w:rPr>
                <w:rFonts w:ascii="Poppins" w:hAnsi="Poppins" w:cs="Poppins"/>
                <w:lang w:val="en-GB"/>
              </w:rPr>
            </w:pPr>
            <w:r w:rsidRPr="00674EAD">
              <w:rPr>
                <w:rFonts w:ascii="Poppins" w:hAnsi="Poppins" w:cs="Poppins"/>
                <w:lang w:val="en-GB" w:bidi="en-GB"/>
              </w:rPr>
              <w:t>Undergraduate full time</w:t>
            </w:r>
          </w:p>
        </w:tc>
        <w:tc>
          <w:tcPr>
            <w:tcW w:w="395" w:type="pct"/>
            <w:vAlign w:val="center"/>
          </w:tcPr>
          <w:p w14:paraId="3A25AB5F"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2,705</w:t>
            </w:r>
          </w:p>
        </w:tc>
        <w:tc>
          <w:tcPr>
            <w:tcW w:w="395" w:type="pct"/>
            <w:vAlign w:val="center"/>
          </w:tcPr>
          <w:p w14:paraId="522C3859"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3,380</w:t>
            </w:r>
          </w:p>
        </w:tc>
        <w:tc>
          <w:tcPr>
            <w:tcW w:w="395" w:type="pct"/>
            <w:vAlign w:val="center"/>
          </w:tcPr>
          <w:p w14:paraId="057A8A33"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3,590</w:t>
            </w:r>
          </w:p>
        </w:tc>
        <w:tc>
          <w:tcPr>
            <w:tcW w:w="395" w:type="pct"/>
            <w:vAlign w:val="center"/>
          </w:tcPr>
          <w:p w14:paraId="49146E2A"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3,465</w:t>
            </w:r>
          </w:p>
        </w:tc>
        <w:tc>
          <w:tcPr>
            <w:tcW w:w="395" w:type="pct"/>
            <w:vAlign w:val="center"/>
          </w:tcPr>
          <w:p w14:paraId="2FD31E78"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4,610</w:t>
            </w:r>
          </w:p>
        </w:tc>
        <w:tc>
          <w:tcPr>
            <w:tcW w:w="395" w:type="pct"/>
            <w:vAlign w:val="center"/>
          </w:tcPr>
          <w:p w14:paraId="5144B9EF"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4,350</w:t>
            </w:r>
          </w:p>
        </w:tc>
        <w:tc>
          <w:tcPr>
            <w:tcW w:w="395" w:type="pct"/>
            <w:vAlign w:val="center"/>
          </w:tcPr>
          <w:p w14:paraId="549DE595"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4,570</w:t>
            </w:r>
          </w:p>
        </w:tc>
        <w:tc>
          <w:tcPr>
            <w:tcW w:w="395" w:type="pct"/>
            <w:vAlign w:val="center"/>
          </w:tcPr>
          <w:p w14:paraId="487D6436"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4,505</w:t>
            </w:r>
          </w:p>
        </w:tc>
        <w:tc>
          <w:tcPr>
            <w:tcW w:w="395" w:type="pct"/>
            <w:vAlign w:val="center"/>
          </w:tcPr>
          <w:p w14:paraId="0D7A58B7"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4,375</w:t>
            </w:r>
          </w:p>
        </w:tc>
        <w:tc>
          <w:tcPr>
            <w:tcW w:w="395" w:type="pct"/>
            <w:vAlign w:val="center"/>
          </w:tcPr>
          <w:p w14:paraId="0629CDB7" w14:textId="4582256B"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5,370</w:t>
            </w:r>
          </w:p>
        </w:tc>
        <w:tc>
          <w:tcPr>
            <w:tcW w:w="394" w:type="pct"/>
            <w:vAlign w:val="center"/>
          </w:tcPr>
          <w:p w14:paraId="62B73092" w14:textId="08D004E8" w:rsidR="00FE1813" w:rsidRPr="00674EAD" w:rsidRDefault="005B56B2" w:rsidP="00AF7DEA">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5,080</w:t>
            </w:r>
          </w:p>
        </w:tc>
      </w:tr>
      <w:tr w:rsidR="00FE1813" w:rsidRPr="00674EAD" w14:paraId="368F54E9" w14:textId="1E38BAEA" w:rsidTr="00842CD8">
        <w:tc>
          <w:tcPr>
            <w:cnfStyle w:val="001000000000" w:firstRow="0" w:lastRow="0" w:firstColumn="1" w:lastColumn="0" w:oddVBand="0" w:evenVBand="0" w:oddHBand="0" w:evenHBand="0" w:firstRowFirstColumn="0" w:firstRowLastColumn="0" w:lastRowFirstColumn="0" w:lastRowLastColumn="0"/>
            <w:tcW w:w="657" w:type="pct"/>
          </w:tcPr>
          <w:p w14:paraId="0017C4A4" w14:textId="4B380B9F" w:rsidR="00FE1813" w:rsidRPr="00674EAD" w:rsidRDefault="00FE1813" w:rsidP="0010212E">
            <w:pPr>
              <w:pStyle w:val="TeitlTablneulun"/>
              <w:rPr>
                <w:rFonts w:ascii="Poppins" w:hAnsi="Poppins" w:cs="Poppins"/>
                <w:lang w:val="en-GB"/>
              </w:rPr>
            </w:pPr>
            <w:r w:rsidRPr="00674EAD">
              <w:rPr>
                <w:rFonts w:ascii="Poppins" w:hAnsi="Poppins" w:cs="Poppins"/>
                <w:lang w:val="en-GB" w:bidi="en-GB"/>
              </w:rPr>
              <w:t>Postgraduate full time</w:t>
            </w:r>
          </w:p>
        </w:tc>
        <w:tc>
          <w:tcPr>
            <w:tcW w:w="395" w:type="pct"/>
            <w:vAlign w:val="center"/>
          </w:tcPr>
          <w:p w14:paraId="2ADF82FF"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365</w:t>
            </w:r>
          </w:p>
        </w:tc>
        <w:tc>
          <w:tcPr>
            <w:tcW w:w="395" w:type="pct"/>
            <w:vAlign w:val="center"/>
          </w:tcPr>
          <w:p w14:paraId="5BB14C0D"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475</w:t>
            </w:r>
          </w:p>
        </w:tc>
        <w:tc>
          <w:tcPr>
            <w:tcW w:w="395" w:type="pct"/>
            <w:vAlign w:val="center"/>
          </w:tcPr>
          <w:p w14:paraId="3BBF66EA"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510</w:t>
            </w:r>
          </w:p>
        </w:tc>
        <w:tc>
          <w:tcPr>
            <w:tcW w:w="395" w:type="pct"/>
            <w:vAlign w:val="center"/>
          </w:tcPr>
          <w:p w14:paraId="38DBF0D5"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575</w:t>
            </w:r>
          </w:p>
        </w:tc>
        <w:tc>
          <w:tcPr>
            <w:tcW w:w="395" w:type="pct"/>
            <w:vAlign w:val="center"/>
          </w:tcPr>
          <w:p w14:paraId="68B2DC57"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740</w:t>
            </w:r>
          </w:p>
        </w:tc>
        <w:tc>
          <w:tcPr>
            <w:tcW w:w="395" w:type="pct"/>
            <w:vAlign w:val="center"/>
          </w:tcPr>
          <w:p w14:paraId="30BBE1F4"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810</w:t>
            </w:r>
          </w:p>
        </w:tc>
        <w:tc>
          <w:tcPr>
            <w:tcW w:w="395" w:type="pct"/>
            <w:vAlign w:val="center"/>
          </w:tcPr>
          <w:p w14:paraId="32D81A25"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705</w:t>
            </w:r>
          </w:p>
        </w:tc>
        <w:tc>
          <w:tcPr>
            <w:tcW w:w="395" w:type="pct"/>
            <w:vAlign w:val="center"/>
          </w:tcPr>
          <w:p w14:paraId="276FC261"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740</w:t>
            </w:r>
          </w:p>
        </w:tc>
        <w:tc>
          <w:tcPr>
            <w:tcW w:w="395" w:type="pct"/>
            <w:vAlign w:val="center"/>
          </w:tcPr>
          <w:p w14:paraId="0580BAEA"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500</w:t>
            </w:r>
          </w:p>
        </w:tc>
        <w:tc>
          <w:tcPr>
            <w:tcW w:w="395" w:type="pct"/>
            <w:vAlign w:val="center"/>
          </w:tcPr>
          <w:p w14:paraId="25B3323B" w14:textId="6B890C0B"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795</w:t>
            </w:r>
          </w:p>
        </w:tc>
        <w:tc>
          <w:tcPr>
            <w:tcW w:w="394" w:type="pct"/>
            <w:vAlign w:val="center"/>
          </w:tcPr>
          <w:p w14:paraId="01676BD8" w14:textId="078D1511" w:rsidR="00FE1813" w:rsidRPr="00674EAD" w:rsidRDefault="00E53F0D" w:rsidP="00AF7DEA">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725</w:t>
            </w:r>
          </w:p>
        </w:tc>
      </w:tr>
      <w:tr w:rsidR="00FE1813" w:rsidRPr="00674EAD" w14:paraId="4D013209" w14:textId="5CEC2159" w:rsidTr="00842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pct"/>
          </w:tcPr>
          <w:p w14:paraId="33B94770" w14:textId="3A434495" w:rsidR="00FE1813" w:rsidRPr="00674EAD" w:rsidRDefault="00FE1813" w:rsidP="0010212E">
            <w:pPr>
              <w:pStyle w:val="TeitlTablneulun"/>
              <w:rPr>
                <w:rFonts w:ascii="Poppins" w:hAnsi="Poppins" w:cs="Poppins"/>
                <w:lang w:val="en-GB"/>
              </w:rPr>
            </w:pPr>
            <w:r w:rsidRPr="00674EAD">
              <w:rPr>
                <w:rFonts w:ascii="Poppins" w:hAnsi="Poppins" w:cs="Poppins"/>
                <w:lang w:val="en-GB" w:bidi="en-GB"/>
              </w:rPr>
              <w:t>Undergraduate part time</w:t>
            </w:r>
          </w:p>
        </w:tc>
        <w:tc>
          <w:tcPr>
            <w:tcW w:w="395" w:type="pct"/>
            <w:vAlign w:val="center"/>
          </w:tcPr>
          <w:p w14:paraId="65F65087"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1,500</w:t>
            </w:r>
          </w:p>
        </w:tc>
        <w:tc>
          <w:tcPr>
            <w:tcW w:w="395" w:type="pct"/>
            <w:vAlign w:val="center"/>
          </w:tcPr>
          <w:p w14:paraId="357C37C4"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1,415</w:t>
            </w:r>
          </w:p>
        </w:tc>
        <w:tc>
          <w:tcPr>
            <w:tcW w:w="395" w:type="pct"/>
            <w:vAlign w:val="center"/>
          </w:tcPr>
          <w:p w14:paraId="7974232E"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855</w:t>
            </w:r>
          </w:p>
        </w:tc>
        <w:tc>
          <w:tcPr>
            <w:tcW w:w="395" w:type="pct"/>
            <w:vAlign w:val="center"/>
          </w:tcPr>
          <w:p w14:paraId="777698C3"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1,430</w:t>
            </w:r>
          </w:p>
        </w:tc>
        <w:tc>
          <w:tcPr>
            <w:tcW w:w="395" w:type="pct"/>
            <w:vAlign w:val="center"/>
          </w:tcPr>
          <w:p w14:paraId="1BCF7730"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1,960</w:t>
            </w:r>
          </w:p>
        </w:tc>
        <w:tc>
          <w:tcPr>
            <w:tcW w:w="395" w:type="pct"/>
            <w:vAlign w:val="center"/>
          </w:tcPr>
          <w:p w14:paraId="011C3A24"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880</w:t>
            </w:r>
          </w:p>
        </w:tc>
        <w:tc>
          <w:tcPr>
            <w:tcW w:w="395" w:type="pct"/>
            <w:vAlign w:val="center"/>
          </w:tcPr>
          <w:p w14:paraId="32EF386B"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900</w:t>
            </w:r>
          </w:p>
        </w:tc>
        <w:tc>
          <w:tcPr>
            <w:tcW w:w="395" w:type="pct"/>
            <w:vAlign w:val="center"/>
          </w:tcPr>
          <w:p w14:paraId="1E542356"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885</w:t>
            </w:r>
          </w:p>
        </w:tc>
        <w:tc>
          <w:tcPr>
            <w:tcW w:w="395" w:type="pct"/>
            <w:vAlign w:val="center"/>
          </w:tcPr>
          <w:p w14:paraId="1CDC5DA5"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885</w:t>
            </w:r>
          </w:p>
        </w:tc>
        <w:tc>
          <w:tcPr>
            <w:tcW w:w="395" w:type="pct"/>
            <w:vAlign w:val="center"/>
          </w:tcPr>
          <w:p w14:paraId="653CC5BC" w14:textId="18E01544"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825</w:t>
            </w:r>
          </w:p>
        </w:tc>
        <w:tc>
          <w:tcPr>
            <w:tcW w:w="394" w:type="pct"/>
            <w:vAlign w:val="center"/>
          </w:tcPr>
          <w:p w14:paraId="69C83E41" w14:textId="540395B8" w:rsidR="00FE1813" w:rsidRPr="00674EAD" w:rsidRDefault="00E53F0D" w:rsidP="00AF7DEA">
            <w:pPr>
              <w:jc w:val="right"/>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920</w:t>
            </w:r>
          </w:p>
        </w:tc>
      </w:tr>
      <w:tr w:rsidR="00FE1813" w:rsidRPr="00674EAD" w14:paraId="52243663" w14:textId="059BEBB2" w:rsidTr="00842CD8">
        <w:tc>
          <w:tcPr>
            <w:cnfStyle w:val="001000000000" w:firstRow="0" w:lastRow="0" w:firstColumn="1" w:lastColumn="0" w:oddVBand="0" w:evenVBand="0" w:oddHBand="0" w:evenHBand="0" w:firstRowFirstColumn="0" w:firstRowLastColumn="0" w:lastRowFirstColumn="0" w:lastRowLastColumn="0"/>
            <w:tcW w:w="657" w:type="pct"/>
          </w:tcPr>
          <w:p w14:paraId="41E9501C" w14:textId="727092A3" w:rsidR="00FE1813" w:rsidRPr="00674EAD" w:rsidRDefault="00FE1813" w:rsidP="0010212E">
            <w:pPr>
              <w:pStyle w:val="TeitlTablneulun"/>
              <w:rPr>
                <w:rFonts w:ascii="Poppins" w:hAnsi="Poppins" w:cs="Poppins"/>
                <w:lang w:val="en-GB"/>
              </w:rPr>
            </w:pPr>
            <w:r w:rsidRPr="00674EAD">
              <w:rPr>
                <w:rFonts w:ascii="Poppins" w:hAnsi="Poppins" w:cs="Poppins"/>
                <w:lang w:val="en-GB" w:bidi="en-GB"/>
              </w:rPr>
              <w:t>Postgraduate part time</w:t>
            </w:r>
          </w:p>
        </w:tc>
        <w:tc>
          <w:tcPr>
            <w:tcW w:w="395" w:type="pct"/>
            <w:vAlign w:val="center"/>
          </w:tcPr>
          <w:p w14:paraId="2EB3133F"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130</w:t>
            </w:r>
          </w:p>
        </w:tc>
        <w:tc>
          <w:tcPr>
            <w:tcW w:w="395" w:type="pct"/>
            <w:vAlign w:val="center"/>
          </w:tcPr>
          <w:p w14:paraId="26F61FE5"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195</w:t>
            </w:r>
          </w:p>
        </w:tc>
        <w:tc>
          <w:tcPr>
            <w:tcW w:w="395" w:type="pct"/>
            <w:vAlign w:val="center"/>
          </w:tcPr>
          <w:p w14:paraId="4B325D05"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220</w:t>
            </w:r>
          </w:p>
        </w:tc>
        <w:tc>
          <w:tcPr>
            <w:tcW w:w="395" w:type="pct"/>
            <w:vAlign w:val="center"/>
          </w:tcPr>
          <w:p w14:paraId="662777EF"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890</w:t>
            </w:r>
          </w:p>
        </w:tc>
        <w:tc>
          <w:tcPr>
            <w:tcW w:w="395" w:type="pct"/>
            <w:vAlign w:val="center"/>
          </w:tcPr>
          <w:p w14:paraId="1330F3FA"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395</w:t>
            </w:r>
          </w:p>
        </w:tc>
        <w:tc>
          <w:tcPr>
            <w:tcW w:w="395" w:type="pct"/>
            <w:vAlign w:val="center"/>
          </w:tcPr>
          <w:p w14:paraId="580C83BA"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745</w:t>
            </w:r>
          </w:p>
        </w:tc>
        <w:tc>
          <w:tcPr>
            <w:tcW w:w="395" w:type="pct"/>
            <w:vAlign w:val="center"/>
          </w:tcPr>
          <w:p w14:paraId="73266277"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230</w:t>
            </w:r>
          </w:p>
        </w:tc>
        <w:tc>
          <w:tcPr>
            <w:tcW w:w="395" w:type="pct"/>
            <w:vAlign w:val="center"/>
          </w:tcPr>
          <w:p w14:paraId="229C5EA7"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140</w:t>
            </w:r>
          </w:p>
        </w:tc>
        <w:tc>
          <w:tcPr>
            <w:tcW w:w="395" w:type="pct"/>
            <w:vAlign w:val="center"/>
          </w:tcPr>
          <w:p w14:paraId="63E7E40A" w14:textId="77777777"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155</w:t>
            </w:r>
          </w:p>
        </w:tc>
        <w:tc>
          <w:tcPr>
            <w:tcW w:w="395" w:type="pct"/>
            <w:vAlign w:val="center"/>
          </w:tcPr>
          <w:p w14:paraId="0D58C1AF" w14:textId="797B5C3E" w:rsidR="00FE1813" w:rsidRPr="00674EAD" w:rsidRDefault="00FE1813" w:rsidP="0010212E">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230</w:t>
            </w:r>
          </w:p>
        </w:tc>
        <w:tc>
          <w:tcPr>
            <w:tcW w:w="394" w:type="pct"/>
            <w:vAlign w:val="center"/>
          </w:tcPr>
          <w:p w14:paraId="49ADB3C0" w14:textId="2BF548B8" w:rsidR="00FE1813" w:rsidRPr="00674EAD" w:rsidRDefault="00E53F0D" w:rsidP="00AF7DEA">
            <w:pPr>
              <w:jc w:val="right"/>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hAnsi="Poppins" w:cs="Poppins"/>
                <w:sz w:val="22"/>
                <w:szCs w:val="22"/>
                <w:lang w:val="en-GB" w:bidi="en-GB"/>
              </w:rPr>
              <w:t>490</w:t>
            </w:r>
          </w:p>
        </w:tc>
      </w:tr>
      <w:tr w:rsidR="00FE1813" w:rsidRPr="00674EAD" w14:paraId="4A5E5D98" w14:textId="4942787C" w:rsidTr="00842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 w:type="pct"/>
          </w:tcPr>
          <w:p w14:paraId="52475D3D" w14:textId="77777777" w:rsidR="00FE1813" w:rsidRPr="00674EAD" w:rsidRDefault="00FE1813" w:rsidP="0010212E">
            <w:pPr>
              <w:pStyle w:val="TeitlTablneulun"/>
              <w:rPr>
                <w:rFonts w:ascii="Poppins" w:hAnsi="Poppins" w:cs="Poppins"/>
                <w:lang w:val="en-GB"/>
              </w:rPr>
            </w:pPr>
          </w:p>
        </w:tc>
        <w:tc>
          <w:tcPr>
            <w:tcW w:w="395" w:type="pct"/>
            <w:vAlign w:val="center"/>
          </w:tcPr>
          <w:p w14:paraId="16D0CEDF"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b/>
                <w:bCs/>
                <w:sz w:val="22"/>
                <w:szCs w:val="22"/>
                <w:lang w:val="en-GB"/>
              </w:rPr>
            </w:pPr>
            <w:r w:rsidRPr="00674EAD">
              <w:rPr>
                <w:rFonts w:ascii="Poppins" w:hAnsi="Poppins" w:cs="Poppins"/>
                <w:b/>
                <w:sz w:val="22"/>
                <w:szCs w:val="22"/>
                <w:lang w:val="en-GB" w:bidi="en-GB"/>
              </w:rPr>
              <w:t>4,700</w:t>
            </w:r>
          </w:p>
        </w:tc>
        <w:tc>
          <w:tcPr>
            <w:tcW w:w="395" w:type="pct"/>
            <w:vAlign w:val="center"/>
          </w:tcPr>
          <w:p w14:paraId="639CEF17"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b/>
                <w:bCs/>
                <w:sz w:val="22"/>
                <w:szCs w:val="22"/>
                <w:lang w:val="en-GB"/>
              </w:rPr>
            </w:pPr>
            <w:r w:rsidRPr="00674EAD">
              <w:rPr>
                <w:rFonts w:ascii="Poppins" w:hAnsi="Poppins" w:cs="Poppins"/>
                <w:b/>
                <w:sz w:val="22"/>
                <w:szCs w:val="22"/>
                <w:lang w:val="en-GB" w:bidi="en-GB"/>
              </w:rPr>
              <w:t>5,465</w:t>
            </w:r>
          </w:p>
        </w:tc>
        <w:tc>
          <w:tcPr>
            <w:tcW w:w="395" w:type="pct"/>
            <w:vAlign w:val="center"/>
          </w:tcPr>
          <w:p w14:paraId="168D3A65"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b/>
                <w:bCs/>
                <w:sz w:val="22"/>
                <w:szCs w:val="22"/>
                <w:lang w:val="en-GB"/>
              </w:rPr>
            </w:pPr>
            <w:r w:rsidRPr="00674EAD">
              <w:rPr>
                <w:rFonts w:ascii="Poppins" w:hAnsi="Poppins" w:cs="Poppins"/>
                <w:b/>
                <w:sz w:val="22"/>
                <w:szCs w:val="22"/>
                <w:lang w:val="en-GB" w:bidi="en-GB"/>
              </w:rPr>
              <w:t>5,175</w:t>
            </w:r>
          </w:p>
        </w:tc>
        <w:tc>
          <w:tcPr>
            <w:tcW w:w="395" w:type="pct"/>
            <w:vAlign w:val="center"/>
          </w:tcPr>
          <w:p w14:paraId="430603E4"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b/>
                <w:bCs/>
                <w:sz w:val="22"/>
                <w:szCs w:val="22"/>
                <w:lang w:val="en-GB"/>
              </w:rPr>
            </w:pPr>
            <w:r w:rsidRPr="00674EAD">
              <w:rPr>
                <w:rFonts w:ascii="Poppins" w:hAnsi="Poppins" w:cs="Poppins"/>
                <w:b/>
                <w:sz w:val="22"/>
                <w:szCs w:val="22"/>
                <w:lang w:val="en-GB" w:bidi="en-GB"/>
              </w:rPr>
              <w:t>6,360</w:t>
            </w:r>
          </w:p>
        </w:tc>
        <w:tc>
          <w:tcPr>
            <w:tcW w:w="395" w:type="pct"/>
            <w:vAlign w:val="center"/>
          </w:tcPr>
          <w:p w14:paraId="58D01B71"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b/>
                <w:bCs/>
                <w:sz w:val="22"/>
                <w:szCs w:val="22"/>
                <w:lang w:val="en-GB"/>
              </w:rPr>
            </w:pPr>
            <w:r w:rsidRPr="00674EAD">
              <w:rPr>
                <w:rFonts w:ascii="Poppins" w:hAnsi="Poppins" w:cs="Poppins"/>
                <w:b/>
                <w:sz w:val="22"/>
                <w:szCs w:val="22"/>
                <w:lang w:val="en-GB" w:bidi="en-GB"/>
              </w:rPr>
              <w:t>7,705</w:t>
            </w:r>
          </w:p>
        </w:tc>
        <w:tc>
          <w:tcPr>
            <w:tcW w:w="395" w:type="pct"/>
            <w:vAlign w:val="center"/>
          </w:tcPr>
          <w:p w14:paraId="42B9A12E"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b/>
                <w:bCs/>
                <w:sz w:val="22"/>
                <w:szCs w:val="22"/>
                <w:lang w:val="en-GB"/>
              </w:rPr>
            </w:pPr>
            <w:r w:rsidRPr="00674EAD">
              <w:rPr>
                <w:rFonts w:ascii="Poppins" w:hAnsi="Poppins" w:cs="Poppins"/>
                <w:b/>
                <w:sz w:val="22"/>
                <w:szCs w:val="22"/>
                <w:lang w:val="en-GB" w:bidi="en-GB"/>
              </w:rPr>
              <w:t>6,785</w:t>
            </w:r>
          </w:p>
        </w:tc>
        <w:tc>
          <w:tcPr>
            <w:tcW w:w="395" w:type="pct"/>
            <w:vAlign w:val="center"/>
          </w:tcPr>
          <w:p w14:paraId="66694776"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b/>
                <w:bCs/>
                <w:sz w:val="22"/>
                <w:szCs w:val="22"/>
                <w:lang w:val="en-GB"/>
              </w:rPr>
            </w:pPr>
            <w:r w:rsidRPr="00674EAD">
              <w:rPr>
                <w:rFonts w:ascii="Poppins" w:hAnsi="Poppins" w:cs="Poppins"/>
                <w:b/>
                <w:sz w:val="22"/>
                <w:szCs w:val="22"/>
                <w:lang w:val="en-GB" w:bidi="en-GB"/>
              </w:rPr>
              <w:t>6,405</w:t>
            </w:r>
          </w:p>
        </w:tc>
        <w:tc>
          <w:tcPr>
            <w:tcW w:w="395" w:type="pct"/>
            <w:vAlign w:val="center"/>
          </w:tcPr>
          <w:p w14:paraId="6FE76D54"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b/>
                <w:bCs/>
                <w:sz w:val="22"/>
                <w:szCs w:val="22"/>
                <w:lang w:val="en-GB"/>
              </w:rPr>
            </w:pPr>
            <w:r w:rsidRPr="00674EAD">
              <w:rPr>
                <w:rFonts w:ascii="Poppins" w:hAnsi="Poppins" w:cs="Poppins"/>
                <w:b/>
                <w:sz w:val="22"/>
                <w:szCs w:val="22"/>
                <w:lang w:val="en-GB" w:bidi="en-GB"/>
              </w:rPr>
              <w:t>6,270</w:t>
            </w:r>
          </w:p>
        </w:tc>
        <w:tc>
          <w:tcPr>
            <w:tcW w:w="395" w:type="pct"/>
            <w:vAlign w:val="center"/>
          </w:tcPr>
          <w:p w14:paraId="1C5A2C33" w14:textId="77777777"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b/>
                <w:bCs/>
                <w:sz w:val="22"/>
                <w:szCs w:val="22"/>
                <w:lang w:val="en-GB"/>
              </w:rPr>
            </w:pPr>
            <w:r w:rsidRPr="00674EAD">
              <w:rPr>
                <w:rFonts w:ascii="Poppins" w:hAnsi="Poppins" w:cs="Poppins"/>
                <w:b/>
                <w:sz w:val="22"/>
                <w:szCs w:val="22"/>
                <w:lang w:val="en-GB" w:bidi="en-GB"/>
              </w:rPr>
              <w:t>5,915</w:t>
            </w:r>
          </w:p>
        </w:tc>
        <w:tc>
          <w:tcPr>
            <w:tcW w:w="395" w:type="pct"/>
            <w:vAlign w:val="center"/>
          </w:tcPr>
          <w:p w14:paraId="49C4EA21" w14:textId="24F05D2A" w:rsidR="00FE1813" w:rsidRPr="00674EAD" w:rsidRDefault="00FE1813" w:rsidP="0010212E">
            <w:pPr>
              <w:jc w:val="right"/>
              <w:cnfStyle w:val="000000100000" w:firstRow="0" w:lastRow="0" w:firstColumn="0" w:lastColumn="0" w:oddVBand="0" w:evenVBand="0" w:oddHBand="1" w:evenHBand="0" w:firstRowFirstColumn="0" w:firstRowLastColumn="0" w:lastRowFirstColumn="0" w:lastRowLastColumn="0"/>
              <w:rPr>
                <w:rFonts w:ascii="Poppins" w:hAnsi="Poppins" w:cs="Poppins"/>
                <w:b/>
                <w:bCs/>
                <w:sz w:val="22"/>
                <w:szCs w:val="22"/>
                <w:lang w:val="en-GB"/>
              </w:rPr>
            </w:pPr>
            <w:r w:rsidRPr="00674EAD">
              <w:rPr>
                <w:rFonts w:ascii="Poppins" w:hAnsi="Poppins" w:cs="Poppins"/>
                <w:b/>
                <w:sz w:val="22"/>
                <w:szCs w:val="22"/>
                <w:lang w:val="en-GB" w:bidi="en-GB"/>
              </w:rPr>
              <w:t>7,220</w:t>
            </w:r>
          </w:p>
        </w:tc>
        <w:tc>
          <w:tcPr>
            <w:tcW w:w="394" w:type="pct"/>
            <w:vAlign w:val="center"/>
          </w:tcPr>
          <w:p w14:paraId="1614F701" w14:textId="0AF053D3" w:rsidR="00FE1813" w:rsidRPr="00674EAD" w:rsidRDefault="00023A86" w:rsidP="00AF7DEA">
            <w:pPr>
              <w:jc w:val="right"/>
              <w:cnfStyle w:val="000000100000" w:firstRow="0" w:lastRow="0" w:firstColumn="0" w:lastColumn="0" w:oddVBand="0" w:evenVBand="0" w:oddHBand="1" w:evenHBand="0" w:firstRowFirstColumn="0" w:firstRowLastColumn="0" w:lastRowFirstColumn="0" w:lastRowLastColumn="0"/>
              <w:rPr>
                <w:rFonts w:ascii="Poppins" w:hAnsi="Poppins" w:cs="Poppins"/>
                <w:b/>
                <w:bCs/>
                <w:sz w:val="22"/>
                <w:szCs w:val="22"/>
                <w:lang w:val="en-GB"/>
              </w:rPr>
            </w:pPr>
            <w:r w:rsidRPr="00674EAD">
              <w:rPr>
                <w:rFonts w:ascii="Poppins" w:hAnsi="Poppins" w:cs="Poppins"/>
                <w:b/>
                <w:sz w:val="22"/>
                <w:szCs w:val="22"/>
                <w:lang w:val="en-GB" w:bidi="en-GB"/>
              </w:rPr>
              <w:t>7,215</w:t>
            </w:r>
          </w:p>
        </w:tc>
      </w:tr>
    </w:tbl>
    <w:p w14:paraId="3EEA5FC5" w14:textId="77777777" w:rsidR="00345614" w:rsidRDefault="00345614" w:rsidP="006823C6">
      <w:pPr>
        <w:rPr>
          <w:rFonts w:ascii="Poppins" w:hAnsi="Poppins" w:cs="Poppins"/>
          <w:lang w:val="en-GB"/>
        </w:rPr>
        <w:sectPr w:rsidR="00345614" w:rsidSect="008D64EC">
          <w:pgSz w:w="16838" w:h="11906" w:orient="landscape"/>
          <w:pgMar w:top="1440" w:right="1440" w:bottom="1440" w:left="1440" w:header="708" w:footer="708" w:gutter="0"/>
          <w:cols w:space="708"/>
          <w:docGrid w:linePitch="360"/>
        </w:sectPr>
      </w:pPr>
    </w:p>
    <w:p w14:paraId="0C7DE880" w14:textId="77777777" w:rsidR="00842CD8" w:rsidRPr="00674EAD" w:rsidRDefault="00842CD8" w:rsidP="006823C6">
      <w:pPr>
        <w:rPr>
          <w:rFonts w:ascii="Poppins" w:hAnsi="Poppins" w:cs="Poppins"/>
          <w:lang w:val="en-GB"/>
        </w:rPr>
      </w:pPr>
    </w:p>
    <w:p w14:paraId="32DD30AA" w14:textId="48A1F0E6" w:rsidR="00D80CE7" w:rsidRPr="00674EAD" w:rsidRDefault="00D80CE7" w:rsidP="006823C6">
      <w:pPr>
        <w:rPr>
          <w:rFonts w:ascii="Poppins" w:hAnsi="Poppins" w:cs="Poppins"/>
          <w:sz w:val="22"/>
          <w:szCs w:val="22"/>
          <w:lang w:val="en-GB"/>
        </w:rPr>
      </w:pPr>
      <w:r w:rsidRPr="00674EAD">
        <w:rPr>
          <w:rFonts w:ascii="Poppins" w:hAnsi="Poppins" w:cs="Poppins"/>
          <w:sz w:val="22"/>
          <w:szCs w:val="22"/>
          <w:lang w:val="en-GB" w:bidi="en-GB"/>
        </w:rPr>
        <w:t>Data source: ‘</w:t>
      </w:r>
      <w:hyperlink r:id="rId17" w:history="1">
        <w:r w:rsidRPr="00674EAD">
          <w:rPr>
            <w:rStyle w:val="Hyperddolen"/>
            <w:rFonts w:ascii="Poppins" w:hAnsi="Poppins" w:cs="Poppins"/>
            <w:sz w:val="22"/>
            <w:szCs w:val="22"/>
            <w:lang w:val="en-GB" w:bidi="en-GB"/>
          </w:rPr>
          <w:t>The Welsh language in Higher Education, 2021/22</w:t>
        </w:r>
      </w:hyperlink>
      <w:r w:rsidRPr="00674EAD">
        <w:rPr>
          <w:rFonts w:ascii="Poppins" w:hAnsi="Poppins" w:cs="Poppins"/>
          <w:sz w:val="22"/>
          <w:szCs w:val="22"/>
          <w:lang w:val="en-GB" w:bidi="en-GB"/>
        </w:rPr>
        <w:t>’ Statistical Bulletin (21 September 2023)</w:t>
      </w:r>
    </w:p>
    <w:p w14:paraId="68FCA8DD" w14:textId="77777777" w:rsidR="000E4B22" w:rsidRPr="00674EAD" w:rsidRDefault="000E4B22" w:rsidP="006823C6">
      <w:pPr>
        <w:rPr>
          <w:rFonts w:ascii="Poppins" w:hAnsi="Poppins" w:cs="Poppins"/>
          <w:lang w:val="en-GB"/>
        </w:rPr>
      </w:pPr>
    </w:p>
    <w:p w14:paraId="6AA0C192" w14:textId="3FCF9224" w:rsidR="00FA2D0B" w:rsidRPr="00674EAD" w:rsidRDefault="00D80CE7" w:rsidP="005E4F2D">
      <w:pPr>
        <w:pStyle w:val="Pennawd5"/>
        <w:rPr>
          <w:rFonts w:ascii="Poppins" w:hAnsi="Poppins" w:cs="Poppins"/>
          <w:lang w:val="en-GB"/>
        </w:rPr>
      </w:pPr>
      <w:r w:rsidRPr="00674EAD">
        <w:rPr>
          <w:rFonts w:ascii="Poppins" w:hAnsi="Poppins" w:cs="Poppins"/>
          <w:lang w:val="en-GB" w:bidi="en-GB"/>
        </w:rPr>
        <w:t>Case study 1: Coleg Ambassadors</w:t>
      </w:r>
      <w:r w:rsidR="00B118BF" w:rsidRPr="00674EAD">
        <w:rPr>
          <w:rFonts w:ascii="Poppins" w:hAnsi="Poppins" w:cs="Poppins"/>
          <w:lang w:val="en-GB" w:bidi="en-GB"/>
        </w:rPr>
        <w:t>:</w:t>
      </w:r>
      <w:r w:rsidRPr="00674EAD">
        <w:rPr>
          <w:rFonts w:ascii="Poppins" w:hAnsi="Poppins" w:cs="Poppins"/>
          <w:lang w:val="en-GB" w:bidi="en-GB"/>
        </w:rPr>
        <w:t xml:space="preserve"> Promoting Welsh-medium and bilingual opportunities </w:t>
      </w:r>
    </w:p>
    <w:p w14:paraId="3F62201C" w14:textId="7585DA96" w:rsidR="1D6531FB" w:rsidRPr="00674EAD" w:rsidRDefault="325CE0B5" w:rsidP="003A36F8">
      <w:pPr>
        <w:rPr>
          <w:rFonts w:ascii="Poppins" w:hAnsi="Poppins" w:cs="Poppins"/>
          <w:sz w:val="28"/>
          <w:szCs w:val="28"/>
          <w:lang w:val="en-GB"/>
        </w:rPr>
      </w:pPr>
      <w:r w:rsidRPr="00674EAD">
        <w:rPr>
          <w:rFonts w:ascii="Poppins" w:eastAsia="Century Gothic" w:hAnsi="Poppins" w:cs="Poppins"/>
          <w:lang w:val="en-GB" w:bidi="en-GB"/>
        </w:rPr>
        <w:t xml:space="preserve">The Coleg had 100 higher education, school, further education, apprenticeship and postgraduate ambassadors during the 2022–23 academic year. The ambassadors support the Coleg to promote the Welsh-medium and bilingual opportunities available in their sectors and to raise awareness of the advantages of the Welsh language in the workplace. </w:t>
      </w:r>
    </w:p>
    <w:p w14:paraId="4EC54687" w14:textId="5F40DE45" w:rsidR="00EB7071" w:rsidRPr="00674EAD" w:rsidRDefault="1D6531FB" w:rsidP="003A36F8">
      <w:pPr>
        <w:rPr>
          <w:rFonts w:ascii="Poppins" w:eastAsia="Century Gothic" w:hAnsi="Poppins" w:cs="Poppins"/>
          <w:lang w:val="en-GB"/>
        </w:rPr>
      </w:pPr>
      <w:r w:rsidRPr="00674EAD">
        <w:rPr>
          <w:rFonts w:ascii="Poppins" w:eastAsia="Century Gothic" w:hAnsi="Poppins" w:cs="Poppins"/>
          <w:lang w:val="en-GB" w:bidi="en-GB"/>
        </w:rPr>
        <w:t>The ambassadors work closely with the Coleg</w:t>
      </w:r>
      <w:r w:rsidR="00B25F5D" w:rsidRPr="00674EAD">
        <w:rPr>
          <w:rFonts w:ascii="Poppins" w:eastAsia="Century Gothic" w:hAnsi="Poppins" w:cs="Poppins"/>
          <w:lang w:val="en-GB" w:bidi="en-GB"/>
        </w:rPr>
        <w:t>’</w:t>
      </w:r>
      <w:r w:rsidRPr="00674EAD">
        <w:rPr>
          <w:rFonts w:ascii="Poppins" w:eastAsia="Century Gothic" w:hAnsi="Poppins" w:cs="Poppins"/>
          <w:lang w:val="en-GB" w:bidi="en-GB"/>
        </w:rPr>
        <w:t xml:space="preserve">s marketing team during school visits, at UCAS fairs and careers fairs, at events such as the Eisteddfod and many more, to promote the opportunities available to study and socialise in Welsh. Ambassadors share their experiences with others, and are available to answer any questions pupils have and to encourage others to follow similar paths to their own. </w:t>
      </w:r>
    </w:p>
    <w:p w14:paraId="6E669BF0" w14:textId="48EF7901" w:rsidR="1D6531FB" w:rsidRPr="00674EAD" w:rsidRDefault="00B9251D" w:rsidP="003A36F8">
      <w:pPr>
        <w:rPr>
          <w:rFonts w:ascii="Poppins" w:hAnsi="Poppins" w:cs="Poppins"/>
          <w:sz w:val="28"/>
          <w:szCs w:val="28"/>
          <w:lang w:val="en-GB"/>
        </w:rPr>
      </w:pPr>
      <w:r w:rsidRPr="00674EAD">
        <w:rPr>
          <w:rFonts w:ascii="Poppins" w:eastAsia="Century Gothic" w:hAnsi="Poppins" w:cs="Poppins"/>
          <w:lang w:val="en-GB" w:bidi="en-GB"/>
        </w:rPr>
        <w:t xml:space="preserve">The ambassadors gain confidence to speak in public and there are opportunities for them to develop their social media skills by writing blogs, </w:t>
      </w:r>
      <w:r w:rsidRPr="00674EAD">
        <w:rPr>
          <w:rFonts w:ascii="Poppins" w:eastAsia="Century Gothic" w:hAnsi="Poppins" w:cs="Poppins"/>
          <w:lang w:val="en-GB" w:bidi="en-GB"/>
        </w:rPr>
        <w:lastRenderedPageBreak/>
        <w:t>creating videos and sharing content that is relevant to the target audience. The content can vary a great deal, from talking about their experiences studying at school, college or university, to various courses, social events, and work experience.</w:t>
      </w:r>
    </w:p>
    <w:p w14:paraId="0EE2B984" w14:textId="77777777" w:rsidR="00462C35" w:rsidRPr="00674EAD" w:rsidRDefault="00462C35" w:rsidP="00462C35">
      <w:pPr>
        <w:rPr>
          <w:rFonts w:ascii="Poppins" w:hAnsi="Poppins" w:cs="Poppins"/>
          <w:lang w:val="en-GB"/>
        </w:rPr>
      </w:pPr>
    </w:p>
    <w:p w14:paraId="2AF3C0FD" w14:textId="77777777" w:rsidR="00462C35" w:rsidRPr="00674EAD" w:rsidRDefault="00462C35" w:rsidP="00462C35">
      <w:pPr>
        <w:rPr>
          <w:rFonts w:ascii="Poppins" w:hAnsi="Poppins" w:cs="Poppins"/>
          <w:lang w:val="en-GB"/>
        </w:rPr>
      </w:pPr>
    </w:p>
    <w:p w14:paraId="4C0A572D" w14:textId="0F702BE2" w:rsidR="00D80CE7" w:rsidRPr="00674EAD" w:rsidRDefault="00D80CE7" w:rsidP="005E4F2D">
      <w:pPr>
        <w:pStyle w:val="Pennawd5"/>
        <w:rPr>
          <w:rFonts w:ascii="Poppins" w:eastAsia="Arial" w:hAnsi="Poppins" w:cs="Poppins"/>
          <w:lang w:val="en-GB"/>
        </w:rPr>
      </w:pPr>
      <w:r w:rsidRPr="00674EAD">
        <w:rPr>
          <w:rFonts w:ascii="Poppins" w:eastAsia="Arial" w:hAnsi="Poppins" w:cs="Poppins"/>
          <w:lang w:val="en-GB" w:bidi="en-GB"/>
        </w:rPr>
        <w:t xml:space="preserve">Case study 2: Morgan Ward: Dysgu’r Dyfodol </w:t>
      </w:r>
    </w:p>
    <w:p w14:paraId="6CF5B1FD" w14:textId="3891ECF5" w:rsidR="004C4910" w:rsidRPr="00674EAD" w:rsidRDefault="002832A8" w:rsidP="00791146">
      <w:pPr>
        <w:rPr>
          <w:rFonts w:ascii="Poppins" w:hAnsi="Poppins" w:cs="Poppins"/>
          <w:lang w:val="en-GB"/>
        </w:rPr>
      </w:pPr>
      <w:r w:rsidRPr="00674EAD">
        <w:rPr>
          <w:rFonts w:ascii="Poppins" w:hAnsi="Poppins" w:cs="Poppins"/>
          <w:lang w:val="en-GB" w:bidi="en-GB"/>
        </w:rPr>
        <w:t>The Welsh Government</w:t>
      </w:r>
      <w:r w:rsidR="00B25F5D" w:rsidRPr="00674EAD">
        <w:rPr>
          <w:rFonts w:ascii="Poppins" w:hAnsi="Poppins" w:cs="Poppins"/>
          <w:lang w:val="en-GB" w:bidi="en-GB"/>
        </w:rPr>
        <w:t>’</w:t>
      </w:r>
      <w:r w:rsidRPr="00674EAD">
        <w:rPr>
          <w:rFonts w:ascii="Poppins" w:hAnsi="Poppins" w:cs="Poppins"/>
          <w:lang w:val="en-GB" w:bidi="en-GB"/>
        </w:rPr>
        <w:t xml:space="preserve">s </w:t>
      </w:r>
      <w:hyperlink r:id="rId18" w:history="1">
        <w:r w:rsidRPr="00674EAD">
          <w:rPr>
            <w:rStyle w:val="Hyperddolen"/>
            <w:rFonts w:ascii="Poppins" w:hAnsi="Poppins" w:cs="Poppins"/>
            <w:lang w:val="en-GB" w:bidi="en-GB"/>
          </w:rPr>
          <w:t>Welsh in Education Workforce Plan</w:t>
        </w:r>
      </w:hyperlink>
      <w:r w:rsidRPr="00674EAD">
        <w:rPr>
          <w:rFonts w:ascii="Poppins" w:hAnsi="Poppins" w:cs="Poppins"/>
          <w:lang w:val="en-GB" w:bidi="en-GB"/>
        </w:rPr>
        <w:t xml:space="preserve"> sets out the steps that the Government, in partnership with others, will take to increase the number of teachers who can teach Welsh as a subject, or teach through the medium of Welsh. As part of the Plan, the Coleg Cymraeg has received funding from the Government to run a Mentoring Scheme for students who would like to find out more about being a teacher.</w:t>
      </w:r>
    </w:p>
    <w:p w14:paraId="2840FDE0" w14:textId="37A8EBAD" w:rsidR="00791146" w:rsidRPr="00674EAD" w:rsidRDefault="00791146" w:rsidP="00791146">
      <w:pPr>
        <w:rPr>
          <w:rFonts w:ascii="Poppins" w:hAnsi="Poppins" w:cs="Poppins"/>
          <w:lang w:val="en-GB"/>
        </w:rPr>
      </w:pPr>
      <w:r w:rsidRPr="00674EAD">
        <w:rPr>
          <w:rFonts w:ascii="Poppins" w:hAnsi="Poppins" w:cs="Poppins"/>
          <w:lang w:val="en-GB" w:bidi="en-GB"/>
        </w:rPr>
        <w:t xml:space="preserve">Morgan Ward is doing a PGCE course at Cardiff Metropolitan University in order to qualify as a Welsh teacher. During the last year of his degree in Welsh at Cardiff University, he decided to take part in the Coleg Cymraeg’s new scheme, </w:t>
      </w:r>
      <w:hyperlink r:id="rId19" w:history="1">
        <w:r w:rsidRPr="00674EAD">
          <w:rPr>
            <w:rStyle w:val="Hyperddolen"/>
            <w:rFonts w:ascii="Poppins" w:hAnsi="Poppins" w:cs="Poppins"/>
            <w:b/>
            <w:lang w:val="en-GB" w:bidi="en-GB"/>
          </w:rPr>
          <w:t>Dysgu’r Dyfodol</w:t>
        </w:r>
      </w:hyperlink>
      <w:r w:rsidRPr="00674EAD">
        <w:rPr>
          <w:rFonts w:ascii="Poppins" w:hAnsi="Poppins" w:cs="Poppins"/>
          <w:lang w:val="en-GB" w:bidi="en-GB"/>
        </w:rPr>
        <w:t>, which gives students the opportunity to find out more about a career as a school teacher.</w:t>
      </w:r>
    </w:p>
    <w:p w14:paraId="60583D82" w14:textId="75584360" w:rsidR="00791146" w:rsidRPr="00674EAD" w:rsidRDefault="00791146" w:rsidP="00791146">
      <w:pPr>
        <w:rPr>
          <w:rFonts w:ascii="Poppins" w:hAnsi="Poppins" w:cs="Poppins"/>
          <w:lang w:val="en-GB"/>
        </w:rPr>
      </w:pPr>
      <w:r w:rsidRPr="00674EAD">
        <w:rPr>
          <w:rFonts w:ascii="Poppins" w:hAnsi="Poppins" w:cs="Poppins"/>
          <w:lang w:val="en-GB" w:bidi="en-GB"/>
        </w:rPr>
        <w:t xml:space="preserve">He had three online mentoring sessions with an early-career teacher in the subject of interest to him, which was Welsh. This gave him the opportunity to ask questions in an informal setting, and receive honest answers from </w:t>
      </w:r>
      <w:r w:rsidRPr="00674EAD">
        <w:rPr>
          <w:rFonts w:ascii="Poppins" w:hAnsi="Poppins" w:cs="Poppins"/>
          <w:lang w:val="en-GB" w:bidi="en-GB"/>
        </w:rPr>
        <w:lastRenderedPageBreak/>
        <w:t>someone who had trained fairly recently and had now settled into their role. He was also given advice on how to apply and prepare for the PGCE course.</w:t>
      </w:r>
    </w:p>
    <w:p w14:paraId="343C9AD7" w14:textId="5B93AEEE" w:rsidR="00791146" w:rsidRPr="00674EAD" w:rsidRDefault="00791146" w:rsidP="00791146">
      <w:pPr>
        <w:rPr>
          <w:rFonts w:ascii="Poppins" w:hAnsi="Poppins" w:cs="Poppins"/>
          <w:lang w:val="en-GB"/>
        </w:rPr>
      </w:pPr>
      <w:r w:rsidRPr="00674EAD">
        <w:rPr>
          <w:rFonts w:ascii="Poppins" w:hAnsi="Poppins" w:cs="Poppins"/>
          <w:lang w:val="en-GB" w:bidi="en-GB"/>
        </w:rPr>
        <w:t>He then had the chance to spend two days in a school to see Welsh being taught. Morgan said:</w:t>
      </w:r>
    </w:p>
    <w:p w14:paraId="140CF231" w14:textId="72508B8D" w:rsidR="00791146" w:rsidRPr="00674EAD" w:rsidRDefault="00B25F5D" w:rsidP="00153A2E">
      <w:pPr>
        <w:rPr>
          <w:rFonts w:ascii="Poppins" w:hAnsi="Poppins" w:cs="Poppins"/>
          <w:lang w:val="en-GB"/>
        </w:rPr>
      </w:pPr>
      <w:r w:rsidRPr="00674EAD">
        <w:rPr>
          <w:rFonts w:ascii="Poppins" w:hAnsi="Poppins" w:cs="Poppins"/>
          <w:lang w:val="en-GB" w:bidi="en-GB"/>
        </w:rPr>
        <w:t>“</w:t>
      </w:r>
      <w:r w:rsidR="00791146" w:rsidRPr="00674EAD">
        <w:rPr>
          <w:rFonts w:ascii="Poppins" w:hAnsi="Poppins" w:cs="Poppins"/>
          <w:lang w:val="en-GB" w:bidi="en-GB"/>
        </w:rPr>
        <w:t>Being at the school was so interesting, chatting with staff about being a teacher today, especially about the new Curriculum for Wales.</w:t>
      </w:r>
    </w:p>
    <w:p w14:paraId="4FB3EB3C" w14:textId="087EB566" w:rsidR="00791146" w:rsidRPr="00674EAD" w:rsidRDefault="00B25F5D" w:rsidP="00153A2E">
      <w:pPr>
        <w:rPr>
          <w:rFonts w:ascii="Poppins" w:hAnsi="Poppins" w:cs="Poppins"/>
          <w:lang w:val="en-GB"/>
        </w:rPr>
      </w:pPr>
      <w:r w:rsidRPr="00674EAD">
        <w:rPr>
          <w:rFonts w:ascii="Poppins" w:hAnsi="Poppins" w:cs="Poppins"/>
          <w:lang w:val="en-GB" w:bidi="en-GB"/>
        </w:rPr>
        <w:t>“</w:t>
      </w:r>
      <w:r w:rsidR="00791146" w:rsidRPr="00674EAD">
        <w:rPr>
          <w:rFonts w:ascii="Poppins" w:hAnsi="Poppins" w:cs="Poppins"/>
          <w:lang w:val="en-GB" w:bidi="en-GB"/>
        </w:rPr>
        <w:t>The teachers shared advice that I’m benefitting from, now that I’ve started teaching on a PGCE course.</w:t>
      </w:r>
      <w:r w:rsidRPr="00674EAD">
        <w:rPr>
          <w:rFonts w:ascii="Poppins" w:hAnsi="Poppins" w:cs="Poppins"/>
          <w:lang w:val="en-GB" w:bidi="en-GB"/>
        </w:rPr>
        <w:t>”</w:t>
      </w:r>
    </w:p>
    <w:p w14:paraId="6DD820E5" w14:textId="45831173" w:rsidR="006251B7" w:rsidRPr="00674EAD" w:rsidRDefault="00791146" w:rsidP="6AAE3411">
      <w:pPr>
        <w:rPr>
          <w:rFonts w:ascii="Poppins" w:hAnsi="Poppins" w:cs="Poppins"/>
          <w:i/>
          <w:iCs/>
          <w:lang w:val="en-GB"/>
        </w:rPr>
      </w:pPr>
      <w:r w:rsidRPr="00674EAD">
        <w:rPr>
          <w:rFonts w:ascii="Poppins" w:hAnsi="Poppins" w:cs="Poppins"/>
          <w:lang w:val="en-GB" w:bidi="en-GB"/>
        </w:rPr>
        <w:t>Morgan loves the PGCE course, and is on his way to achieving his ambition of making his contribution to increasing the number of Welsh speakers.</w:t>
      </w:r>
    </w:p>
    <w:p w14:paraId="626BEBD3" w14:textId="77777777" w:rsidR="00462C35" w:rsidRPr="00674EAD" w:rsidRDefault="00462C35" w:rsidP="00462C35">
      <w:pPr>
        <w:rPr>
          <w:rFonts w:ascii="Poppins" w:hAnsi="Poppins" w:cs="Poppins"/>
          <w:lang w:val="en-GB"/>
        </w:rPr>
      </w:pPr>
    </w:p>
    <w:p w14:paraId="6142DE02" w14:textId="77777777" w:rsidR="00462C35" w:rsidRPr="00674EAD" w:rsidRDefault="00462C35" w:rsidP="00462C35">
      <w:pPr>
        <w:rPr>
          <w:rFonts w:ascii="Poppins" w:hAnsi="Poppins" w:cs="Poppins"/>
          <w:lang w:val="en-GB"/>
        </w:rPr>
      </w:pPr>
    </w:p>
    <w:p w14:paraId="66A1A18B" w14:textId="66E8480B" w:rsidR="006251B7" w:rsidRPr="00674EAD" w:rsidRDefault="41984F12" w:rsidP="6AAE3411">
      <w:pPr>
        <w:pStyle w:val="Pennawd5"/>
        <w:rPr>
          <w:rFonts w:ascii="Poppins" w:eastAsia="Arial" w:hAnsi="Poppins" w:cs="Poppins"/>
          <w:lang w:val="en-GB"/>
        </w:rPr>
      </w:pPr>
      <w:r w:rsidRPr="00674EAD">
        <w:rPr>
          <w:rFonts w:ascii="Poppins" w:eastAsia="Arial" w:hAnsi="Poppins" w:cs="Poppins"/>
          <w:lang w:val="en-GB" w:bidi="en-GB"/>
        </w:rPr>
        <w:t>Case study 3: Developing the Welsh language skills of tomorrow</w:t>
      </w:r>
      <w:r w:rsidR="00B25F5D" w:rsidRPr="00674EAD">
        <w:rPr>
          <w:rFonts w:ascii="Poppins" w:eastAsia="Arial" w:hAnsi="Poppins" w:cs="Poppins"/>
          <w:lang w:val="en-GB" w:bidi="en-GB"/>
        </w:rPr>
        <w:t>’</w:t>
      </w:r>
      <w:r w:rsidRPr="00674EAD">
        <w:rPr>
          <w:rFonts w:ascii="Poppins" w:eastAsia="Arial" w:hAnsi="Poppins" w:cs="Poppins"/>
          <w:lang w:val="en-GB" w:bidi="en-GB"/>
        </w:rPr>
        <w:t>s doctors</w:t>
      </w:r>
    </w:p>
    <w:p w14:paraId="359F341E" w14:textId="023A5958" w:rsidR="132B4C06" w:rsidRPr="00674EAD" w:rsidRDefault="00876725" w:rsidP="41368375">
      <w:pPr>
        <w:rPr>
          <w:rFonts w:ascii="Poppins" w:hAnsi="Poppins" w:cs="Poppins"/>
          <w:lang w:val="en-GB"/>
        </w:rPr>
      </w:pPr>
      <w:r w:rsidRPr="00674EAD">
        <w:rPr>
          <w:rFonts w:ascii="Poppins" w:hAnsi="Poppins" w:cs="Poppins"/>
          <w:lang w:val="en-GB" w:bidi="en-GB"/>
        </w:rPr>
        <w:t xml:space="preserve">With the support of the Coleg Cymraeg, Swansea University has developed a pioneering accelerated degree for graduates who want to train to be doctors through the medium of Welsh. This year was a particularly </w:t>
      </w:r>
      <w:r w:rsidRPr="00674EAD">
        <w:rPr>
          <w:rFonts w:ascii="Poppins" w:hAnsi="Poppins" w:cs="Poppins"/>
          <w:lang w:val="en-GB" w:bidi="en-GB"/>
        </w:rPr>
        <w:lastRenderedPageBreak/>
        <w:t xml:space="preserve">successful year, as 14 first-year students were welcomed to study at least a third of their course in Welsh. </w:t>
      </w:r>
    </w:p>
    <w:p w14:paraId="1C6E4D30" w14:textId="62098305" w:rsidR="132B4C06" w:rsidRPr="00674EAD" w:rsidRDefault="132B4C06" w:rsidP="41368375">
      <w:pPr>
        <w:rPr>
          <w:rFonts w:ascii="Poppins" w:hAnsi="Poppins" w:cs="Poppins"/>
          <w:lang w:val="en-GB"/>
        </w:rPr>
      </w:pPr>
      <w:r w:rsidRPr="00674EAD">
        <w:rPr>
          <w:rFonts w:ascii="Poppins" w:hAnsi="Poppins" w:cs="Poppins"/>
          <w:lang w:val="en-GB" w:bidi="en-GB"/>
        </w:rPr>
        <w:t>The University sees an important role for itself in training non-Welsh speakers and those who are less confident as well as fluent speakers, and a 12-hour course has been established that teaches Welsh words and phrases that are relevant to the field of Medicine.</w:t>
      </w:r>
    </w:p>
    <w:p w14:paraId="3C103F0D" w14:textId="3518F975" w:rsidR="132B4C06" w:rsidRPr="00674EAD" w:rsidRDefault="132B4C06" w:rsidP="41368375">
      <w:pPr>
        <w:rPr>
          <w:rFonts w:ascii="Poppins" w:hAnsi="Poppins" w:cs="Poppins"/>
          <w:lang w:val="en-GB"/>
        </w:rPr>
      </w:pPr>
      <w:r w:rsidRPr="00674EAD">
        <w:rPr>
          <w:rFonts w:ascii="Poppins" w:hAnsi="Poppins" w:cs="Poppins"/>
          <w:lang w:val="en-GB" w:bidi="en-GB"/>
        </w:rPr>
        <w:t xml:space="preserve">One of the course leaders is Lauren Blake. Lauren said, </w:t>
      </w:r>
      <w:r w:rsidR="00B25F5D" w:rsidRPr="00674EAD">
        <w:rPr>
          <w:rFonts w:ascii="Poppins" w:hAnsi="Poppins" w:cs="Poppins"/>
          <w:lang w:val="en-GB" w:bidi="en-GB"/>
        </w:rPr>
        <w:t>“</w:t>
      </w:r>
      <w:r w:rsidRPr="00674EAD">
        <w:rPr>
          <w:rFonts w:ascii="Poppins" w:hAnsi="Poppins" w:cs="Poppins"/>
          <w:lang w:val="en-GB" w:bidi="en-GB"/>
        </w:rPr>
        <w:t xml:space="preserve">In response to the demand for more graduates who can speak Welsh in the health sector, it’s important for us to ensure that our students have a variety of opportunities to practise using their Welsh language skills while studying Medicine. As well as having the opportunity to use Welsh on placement with patients and colleagues, students in years one and two also have clinical skills sessions through the medium of Welsh. We also contribute to the </w:t>
      </w:r>
      <w:hyperlink r:id="rId20" w:history="1">
        <w:r w:rsidRPr="00674EAD">
          <w:rPr>
            <w:rStyle w:val="Hyperddolen"/>
            <w:rFonts w:ascii="Poppins" w:hAnsi="Poppins" w:cs="Poppins"/>
            <w:lang w:val="en-GB" w:bidi="en-GB"/>
          </w:rPr>
          <w:t>Coleg Cymraeg’s Doctoriaid Yfory</w:t>
        </w:r>
      </w:hyperlink>
      <w:r w:rsidRPr="00674EAD">
        <w:rPr>
          <w:rFonts w:ascii="Poppins" w:hAnsi="Poppins" w:cs="Poppins"/>
          <w:lang w:val="en-GB" w:bidi="en-GB"/>
        </w:rPr>
        <w:t xml:space="preserve"> scheme, and since 2021 the scheme has been opened up to graduates.</w:t>
      </w:r>
      <w:r w:rsidR="00B25F5D" w:rsidRPr="00674EAD">
        <w:rPr>
          <w:rFonts w:ascii="Poppins" w:hAnsi="Poppins" w:cs="Poppins"/>
          <w:lang w:val="en-GB" w:bidi="en-GB"/>
        </w:rPr>
        <w:t>”</w:t>
      </w:r>
    </w:p>
    <w:p w14:paraId="15E51D8D" w14:textId="524F907B" w:rsidR="00CC0A87" w:rsidRPr="00674EAD" w:rsidRDefault="00CC0A87" w:rsidP="00DC2224">
      <w:pPr>
        <w:rPr>
          <w:rFonts w:ascii="Poppins" w:hAnsi="Poppins" w:cs="Poppins"/>
          <w:i/>
          <w:lang w:val="en-GB"/>
        </w:rPr>
      </w:pPr>
    </w:p>
    <w:p w14:paraId="60457C6A" w14:textId="4E882150" w:rsidR="00072271" w:rsidRPr="00674EAD" w:rsidRDefault="00072271" w:rsidP="3A3113B2">
      <w:pPr>
        <w:spacing w:line="259" w:lineRule="auto"/>
        <w:rPr>
          <w:rFonts w:ascii="Poppins" w:eastAsiaTheme="majorEastAsia" w:hAnsi="Poppins" w:cs="Poppins"/>
          <w:i/>
          <w:iCs/>
          <w:color w:val="2F5496" w:themeColor="accent1" w:themeShade="BF"/>
          <w:sz w:val="28"/>
          <w:szCs w:val="28"/>
          <w:lang w:val="en-GB"/>
        </w:rPr>
      </w:pPr>
      <w:r w:rsidRPr="00674EAD">
        <w:rPr>
          <w:rFonts w:ascii="Poppins" w:hAnsi="Poppins" w:cs="Poppins"/>
          <w:lang w:val="en-GB" w:bidi="en-GB"/>
        </w:rPr>
        <w:br w:type="page"/>
      </w:r>
    </w:p>
    <w:p w14:paraId="11AB5C6E" w14:textId="0D7BC51C" w:rsidR="00FA2D0B" w:rsidRPr="00674EAD" w:rsidRDefault="00FA2D0B" w:rsidP="00186E84">
      <w:pPr>
        <w:pStyle w:val="Pennawd4"/>
        <w:rPr>
          <w:rFonts w:ascii="Poppins" w:hAnsi="Poppins" w:cs="Poppins"/>
          <w:lang w:val="en-GB"/>
        </w:rPr>
      </w:pPr>
      <w:r w:rsidRPr="00674EAD">
        <w:rPr>
          <w:rFonts w:ascii="Poppins" w:hAnsi="Poppins" w:cs="Poppins"/>
          <w:lang w:val="en-GB" w:bidi="en-GB"/>
        </w:rPr>
        <w:lastRenderedPageBreak/>
        <w:t>Further Education and Apprenticeships</w:t>
      </w:r>
    </w:p>
    <w:p w14:paraId="76058FE5" w14:textId="64C2E604" w:rsidR="00627616" w:rsidRPr="00674EAD" w:rsidRDefault="00D80CE7" w:rsidP="005E4F2D">
      <w:pPr>
        <w:pStyle w:val="Pennawd5"/>
        <w:rPr>
          <w:rFonts w:ascii="Poppins" w:hAnsi="Poppins" w:cs="Poppins"/>
          <w:lang w:val="en-GB"/>
        </w:rPr>
      </w:pPr>
      <w:r w:rsidRPr="00674EAD">
        <w:rPr>
          <w:rFonts w:ascii="Poppins" w:hAnsi="Poppins" w:cs="Poppins"/>
          <w:lang w:val="en-GB" w:bidi="en-GB"/>
        </w:rPr>
        <w:t>Further education and apprenticeships data report</w:t>
      </w:r>
    </w:p>
    <w:p w14:paraId="45E6B25B" w14:textId="71ED74F3" w:rsidR="00072271" w:rsidRPr="00674EAD" w:rsidRDefault="162ED960" w:rsidP="5BF0E3E8">
      <w:pPr>
        <w:pStyle w:val="TeitlTablneulun"/>
        <w:rPr>
          <w:rFonts w:ascii="Poppins" w:hAnsi="Poppins" w:cs="Poppins"/>
          <w:sz w:val="24"/>
          <w:szCs w:val="24"/>
          <w:lang w:val="en-GB"/>
        </w:rPr>
      </w:pPr>
      <w:r w:rsidRPr="00674EAD">
        <w:rPr>
          <w:rFonts w:ascii="Poppins" w:eastAsia="Arial" w:hAnsi="Poppins" w:cs="Poppins"/>
          <w:b w:val="0"/>
          <w:color w:val="000000" w:themeColor="text1"/>
          <w:sz w:val="24"/>
          <w:szCs w:val="24"/>
          <w:lang w:val="en-GB" w:bidi="en-GB"/>
        </w:rPr>
        <w:t xml:space="preserve">Data from the </w:t>
      </w:r>
      <w:r w:rsidR="54D3BE91" w:rsidRPr="00674EAD">
        <w:rPr>
          <w:rFonts w:ascii="Poppins" w:hAnsi="Poppins" w:cs="Poppins"/>
          <w:b w:val="0"/>
          <w:i/>
          <w:sz w:val="24"/>
          <w:szCs w:val="24"/>
          <w:lang w:val="en-GB" w:bidi="en-GB"/>
        </w:rPr>
        <w:t>Lifelong Learning Wales Record</w:t>
      </w:r>
      <w:r w:rsidRPr="00674EAD">
        <w:rPr>
          <w:rFonts w:ascii="Poppins" w:eastAsia="Arial" w:hAnsi="Poppins" w:cs="Poppins"/>
          <w:b w:val="0"/>
          <w:color w:val="000000" w:themeColor="text1"/>
          <w:sz w:val="24"/>
          <w:szCs w:val="24"/>
          <w:lang w:val="en-GB" w:bidi="en-GB"/>
        </w:rPr>
        <w:t xml:space="preserve"> (LLWR) for 2021/22 shows that the Coleg Cymraeg</w:t>
      </w:r>
      <w:r w:rsidR="00B25F5D" w:rsidRPr="00674EAD">
        <w:rPr>
          <w:rFonts w:ascii="Poppins" w:eastAsia="Arial" w:hAnsi="Poppins" w:cs="Poppins"/>
          <w:b w:val="0"/>
          <w:color w:val="000000" w:themeColor="text1"/>
          <w:sz w:val="24"/>
          <w:szCs w:val="24"/>
          <w:lang w:val="en-GB" w:bidi="en-GB"/>
        </w:rPr>
        <w:t>’</w:t>
      </w:r>
      <w:r w:rsidRPr="00674EAD">
        <w:rPr>
          <w:rFonts w:ascii="Poppins" w:eastAsia="Arial" w:hAnsi="Poppins" w:cs="Poppins"/>
          <w:b w:val="0"/>
          <w:color w:val="000000" w:themeColor="text1"/>
          <w:sz w:val="24"/>
          <w:szCs w:val="24"/>
          <w:lang w:val="en-GB" w:bidi="en-GB"/>
        </w:rPr>
        <w:t>s initial investment in the further education and apprenticeships sector continues to bear fruit. Investment in the subject areas of Health and Care, Childcare and Public Services continues, and new investment was seen in Sport and Land-based Studies.</w:t>
      </w:r>
    </w:p>
    <w:p w14:paraId="61E7BDA2" w14:textId="5534CF73" w:rsidR="00072271" w:rsidRPr="00674EAD" w:rsidRDefault="00072271" w:rsidP="00D80CE7">
      <w:pPr>
        <w:pStyle w:val="TeitlTablneulun"/>
        <w:rPr>
          <w:rFonts w:ascii="Poppins" w:hAnsi="Poppins" w:cs="Poppins"/>
          <w:b w:val="0"/>
          <w:sz w:val="24"/>
          <w:szCs w:val="24"/>
          <w:lang w:val="en-GB"/>
        </w:rPr>
      </w:pPr>
    </w:p>
    <w:p w14:paraId="65B0B675" w14:textId="413FE064" w:rsidR="00D80CE7" w:rsidRPr="00674EAD" w:rsidRDefault="00D80CE7" w:rsidP="00D80CE7">
      <w:pPr>
        <w:pStyle w:val="TeitlTablneulun"/>
        <w:rPr>
          <w:rFonts w:ascii="Poppins" w:hAnsi="Poppins" w:cs="Poppins"/>
          <w:lang w:val="en-GB"/>
        </w:rPr>
      </w:pPr>
      <w:r w:rsidRPr="00674EAD">
        <w:rPr>
          <w:rFonts w:ascii="Poppins" w:hAnsi="Poppins" w:cs="Poppins"/>
          <w:lang w:val="en-GB" w:bidi="en-GB"/>
        </w:rPr>
        <w:t>Table 2: Teaching activities with at least an element in Welsh</w:t>
      </w:r>
    </w:p>
    <w:tbl>
      <w:tblPr>
        <w:tblStyle w:val="TablGrid4"/>
        <w:tblW w:w="5000" w:type="pct"/>
        <w:tblLook w:val="04A0" w:firstRow="1" w:lastRow="0" w:firstColumn="1" w:lastColumn="0" w:noHBand="0" w:noVBand="1"/>
        <w:tblCaption w:val="Tabl 2: "/>
        <w:tblDescription w:val="Gweithgareddau dysgu gyda o leiaf elfen Cymraeg"/>
      </w:tblPr>
      <w:tblGrid>
        <w:gridCol w:w="3006"/>
        <w:gridCol w:w="3006"/>
        <w:gridCol w:w="3004"/>
      </w:tblGrid>
      <w:tr w:rsidR="00D80CE7" w:rsidRPr="00674EAD" w14:paraId="620777BB" w14:textId="77777777" w:rsidTr="00E90E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7549BD7" w14:textId="77777777" w:rsidR="00D80CE7" w:rsidRPr="00674EAD" w:rsidRDefault="00D80CE7" w:rsidP="00CC0A87">
            <w:pPr>
              <w:pStyle w:val="TeitlTablneulun"/>
              <w:rPr>
                <w:rFonts w:ascii="Poppins" w:hAnsi="Poppins" w:cs="Poppins"/>
                <w:b/>
                <w:bCs/>
                <w:sz w:val="24"/>
                <w:szCs w:val="24"/>
                <w:lang w:val="en-GB"/>
              </w:rPr>
            </w:pPr>
            <w:r w:rsidRPr="00674EAD">
              <w:rPr>
                <w:rFonts w:ascii="Poppins" w:hAnsi="Poppins" w:cs="Poppins"/>
                <w:b/>
                <w:sz w:val="24"/>
                <w:szCs w:val="24"/>
                <w:lang w:val="en-GB" w:bidi="en-GB"/>
              </w:rPr>
              <w:t>Year</w:t>
            </w:r>
          </w:p>
        </w:tc>
        <w:tc>
          <w:tcPr>
            <w:tcW w:w="1667" w:type="pct"/>
            <w:vAlign w:val="center"/>
          </w:tcPr>
          <w:p w14:paraId="13EB722E" w14:textId="77777777" w:rsidR="00D80CE7" w:rsidRPr="00674EAD" w:rsidRDefault="00D80CE7" w:rsidP="00E90E5C">
            <w:pPr>
              <w:pStyle w:val="TeitlTablneulun"/>
              <w:jc w:val="center"/>
              <w:cnfStyle w:val="100000000000" w:firstRow="1"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Further education</w:t>
            </w:r>
          </w:p>
        </w:tc>
        <w:tc>
          <w:tcPr>
            <w:tcW w:w="1667" w:type="pct"/>
            <w:vAlign w:val="center"/>
          </w:tcPr>
          <w:p w14:paraId="4A8817D7" w14:textId="77777777" w:rsidR="00D80CE7" w:rsidRPr="00674EAD" w:rsidRDefault="00D80CE7" w:rsidP="00E90E5C">
            <w:pPr>
              <w:pStyle w:val="TeitlTablneulun"/>
              <w:jc w:val="center"/>
              <w:cnfStyle w:val="100000000000" w:firstRow="1"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Work-based learning</w:t>
            </w:r>
          </w:p>
        </w:tc>
      </w:tr>
      <w:tr w:rsidR="00D80CE7" w:rsidRPr="00674EAD" w14:paraId="26F2C368" w14:textId="77777777" w:rsidTr="00E9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bottom"/>
          </w:tcPr>
          <w:p w14:paraId="53893EF6" w14:textId="77777777" w:rsidR="00D80CE7" w:rsidRPr="00674EAD" w:rsidRDefault="00D80CE7" w:rsidP="00D80CE7">
            <w:pPr>
              <w:rPr>
                <w:rFonts w:ascii="Poppins" w:hAnsi="Poppins" w:cs="Poppins"/>
                <w:b w:val="0"/>
                <w:sz w:val="22"/>
                <w:szCs w:val="22"/>
                <w:lang w:val="en-GB"/>
              </w:rPr>
            </w:pPr>
            <w:r w:rsidRPr="00674EAD">
              <w:rPr>
                <w:rFonts w:ascii="Poppins" w:eastAsia="Calibri" w:hAnsi="Poppins" w:cs="Poppins"/>
                <w:color w:val="000000" w:themeColor="text1"/>
                <w:sz w:val="22"/>
                <w:szCs w:val="22"/>
                <w:lang w:val="en-GB" w:bidi="en-GB"/>
              </w:rPr>
              <w:t>2017/18</w:t>
            </w:r>
          </w:p>
        </w:tc>
        <w:tc>
          <w:tcPr>
            <w:tcW w:w="1667" w:type="pct"/>
            <w:vAlign w:val="center"/>
          </w:tcPr>
          <w:p w14:paraId="53415123" w14:textId="77777777" w:rsidR="00D80CE7" w:rsidRPr="00674EAD" w:rsidRDefault="00D80CE7" w:rsidP="00E90E5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eastAsia="Calibri" w:hAnsi="Poppins" w:cs="Poppins"/>
                <w:color w:val="000000" w:themeColor="text1"/>
                <w:sz w:val="22"/>
                <w:szCs w:val="22"/>
                <w:lang w:val="en-GB" w:bidi="en-GB"/>
              </w:rPr>
              <w:t>7.3%</w:t>
            </w:r>
          </w:p>
        </w:tc>
        <w:tc>
          <w:tcPr>
            <w:tcW w:w="1667" w:type="pct"/>
            <w:vAlign w:val="center"/>
          </w:tcPr>
          <w:p w14:paraId="0BD28987" w14:textId="77777777" w:rsidR="00D80CE7" w:rsidRPr="00674EAD" w:rsidRDefault="00D80CE7" w:rsidP="00E90E5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eastAsia="Calibri" w:hAnsi="Poppins" w:cs="Poppins"/>
                <w:color w:val="000000" w:themeColor="text1"/>
                <w:sz w:val="22"/>
                <w:szCs w:val="22"/>
                <w:lang w:val="en-GB" w:bidi="en-GB"/>
              </w:rPr>
              <w:t>10.3%</w:t>
            </w:r>
          </w:p>
        </w:tc>
      </w:tr>
      <w:tr w:rsidR="00D80CE7" w:rsidRPr="00674EAD" w14:paraId="3B05BB82" w14:textId="77777777" w:rsidTr="00E90E5C">
        <w:tc>
          <w:tcPr>
            <w:cnfStyle w:val="001000000000" w:firstRow="0" w:lastRow="0" w:firstColumn="1" w:lastColumn="0" w:oddVBand="0" w:evenVBand="0" w:oddHBand="0" w:evenHBand="0" w:firstRowFirstColumn="0" w:firstRowLastColumn="0" w:lastRowFirstColumn="0" w:lastRowLastColumn="0"/>
            <w:tcW w:w="1667" w:type="pct"/>
            <w:vAlign w:val="bottom"/>
          </w:tcPr>
          <w:p w14:paraId="4A3F2B92" w14:textId="77777777" w:rsidR="00D80CE7" w:rsidRPr="00674EAD" w:rsidRDefault="00D80CE7" w:rsidP="00D80CE7">
            <w:pPr>
              <w:rPr>
                <w:rFonts w:ascii="Poppins" w:hAnsi="Poppins" w:cs="Poppins"/>
                <w:b w:val="0"/>
                <w:sz w:val="22"/>
                <w:szCs w:val="22"/>
                <w:lang w:val="en-GB"/>
              </w:rPr>
            </w:pPr>
            <w:r w:rsidRPr="00674EAD">
              <w:rPr>
                <w:rFonts w:ascii="Poppins" w:eastAsia="Calibri" w:hAnsi="Poppins" w:cs="Poppins"/>
                <w:color w:val="000000" w:themeColor="text1"/>
                <w:sz w:val="22"/>
                <w:szCs w:val="22"/>
                <w:lang w:val="en-GB" w:bidi="en-GB"/>
              </w:rPr>
              <w:t>2018/19</w:t>
            </w:r>
          </w:p>
        </w:tc>
        <w:tc>
          <w:tcPr>
            <w:tcW w:w="1667" w:type="pct"/>
            <w:vAlign w:val="center"/>
          </w:tcPr>
          <w:p w14:paraId="7477621E" w14:textId="77777777" w:rsidR="00D80CE7" w:rsidRPr="00674EAD" w:rsidRDefault="00D80CE7" w:rsidP="00E90E5C">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eastAsia="Calibri" w:hAnsi="Poppins" w:cs="Poppins"/>
                <w:color w:val="000000" w:themeColor="text1"/>
                <w:sz w:val="22"/>
                <w:szCs w:val="22"/>
                <w:lang w:val="en-GB" w:bidi="en-GB"/>
              </w:rPr>
              <w:t>8.7%</w:t>
            </w:r>
          </w:p>
        </w:tc>
        <w:tc>
          <w:tcPr>
            <w:tcW w:w="1667" w:type="pct"/>
            <w:vAlign w:val="center"/>
          </w:tcPr>
          <w:p w14:paraId="22FC1030" w14:textId="77777777" w:rsidR="00D80CE7" w:rsidRPr="00674EAD" w:rsidRDefault="00D80CE7" w:rsidP="00E90E5C">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2"/>
                <w:szCs w:val="22"/>
                <w:lang w:val="en-GB"/>
              </w:rPr>
            </w:pPr>
            <w:r w:rsidRPr="00674EAD">
              <w:rPr>
                <w:rFonts w:ascii="Poppins" w:eastAsia="Calibri" w:hAnsi="Poppins" w:cs="Poppins"/>
                <w:color w:val="000000" w:themeColor="text1"/>
                <w:sz w:val="22"/>
                <w:szCs w:val="22"/>
                <w:lang w:val="en-GB" w:bidi="en-GB"/>
              </w:rPr>
              <w:t>11.9%</w:t>
            </w:r>
          </w:p>
        </w:tc>
      </w:tr>
      <w:tr w:rsidR="00D80CE7" w:rsidRPr="00674EAD" w14:paraId="65513035" w14:textId="77777777" w:rsidTr="00E9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bottom"/>
          </w:tcPr>
          <w:p w14:paraId="65F73B4C" w14:textId="77777777" w:rsidR="00D80CE7" w:rsidRPr="00674EAD" w:rsidRDefault="00D80CE7" w:rsidP="00D80CE7">
            <w:pPr>
              <w:rPr>
                <w:rFonts w:ascii="Poppins" w:hAnsi="Poppins" w:cs="Poppins"/>
                <w:b w:val="0"/>
                <w:sz w:val="22"/>
                <w:szCs w:val="22"/>
                <w:lang w:val="en-GB"/>
              </w:rPr>
            </w:pPr>
            <w:r w:rsidRPr="00674EAD">
              <w:rPr>
                <w:rFonts w:ascii="Poppins" w:eastAsia="Calibri" w:hAnsi="Poppins" w:cs="Poppins"/>
                <w:color w:val="000000" w:themeColor="text1"/>
                <w:sz w:val="22"/>
                <w:szCs w:val="22"/>
                <w:lang w:val="en-GB" w:bidi="en-GB"/>
              </w:rPr>
              <w:t>2019/20</w:t>
            </w:r>
          </w:p>
        </w:tc>
        <w:tc>
          <w:tcPr>
            <w:tcW w:w="1667" w:type="pct"/>
            <w:vAlign w:val="center"/>
          </w:tcPr>
          <w:p w14:paraId="58AAC0FA" w14:textId="77777777" w:rsidR="00D80CE7" w:rsidRPr="00674EAD" w:rsidRDefault="00D80CE7" w:rsidP="00E90E5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eastAsia="Calibri" w:hAnsi="Poppins" w:cs="Poppins"/>
                <w:color w:val="000000" w:themeColor="text1"/>
                <w:sz w:val="22"/>
                <w:szCs w:val="22"/>
                <w:lang w:val="en-GB" w:bidi="en-GB"/>
              </w:rPr>
              <w:t>8.8%</w:t>
            </w:r>
          </w:p>
        </w:tc>
        <w:tc>
          <w:tcPr>
            <w:tcW w:w="1667" w:type="pct"/>
            <w:vAlign w:val="center"/>
          </w:tcPr>
          <w:p w14:paraId="29BA2604" w14:textId="77777777" w:rsidR="00D80CE7" w:rsidRPr="00674EAD" w:rsidRDefault="00D80CE7" w:rsidP="00E90E5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2"/>
                <w:szCs w:val="22"/>
                <w:lang w:val="en-GB"/>
              </w:rPr>
            </w:pPr>
            <w:r w:rsidRPr="00674EAD">
              <w:rPr>
                <w:rFonts w:ascii="Poppins" w:eastAsia="Calibri" w:hAnsi="Poppins" w:cs="Poppins"/>
                <w:color w:val="000000" w:themeColor="text1"/>
                <w:sz w:val="22"/>
                <w:szCs w:val="22"/>
                <w:lang w:val="en-GB" w:bidi="en-GB"/>
              </w:rPr>
              <w:t>13.0%</w:t>
            </w:r>
          </w:p>
        </w:tc>
      </w:tr>
      <w:tr w:rsidR="00A26C46" w:rsidRPr="00674EAD" w14:paraId="7892D9AA" w14:textId="77777777" w:rsidTr="00E90E5C">
        <w:tc>
          <w:tcPr>
            <w:cnfStyle w:val="001000000000" w:firstRow="0" w:lastRow="0" w:firstColumn="1" w:lastColumn="0" w:oddVBand="0" w:evenVBand="0" w:oddHBand="0" w:evenHBand="0" w:firstRowFirstColumn="0" w:firstRowLastColumn="0" w:lastRowFirstColumn="0" w:lastRowLastColumn="0"/>
            <w:tcW w:w="1667" w:type="pct"/>
          </w:tcPr>
          <w:p w14:paraId="76B34967" w14:textId="78B61AC3" w:rsidR="00A26C46" w:rsidRPr="00674EAD" w:rsidRDefault="00A26C46" w:rsidP="00A26C46">
            <w:pPr>
              <w:pStyle w:val="TeitlTablneulun"/>
              <w:rPr>
                <w:rFonts w:ascii="Poppins" w:hAnsi="Poppins" w:cs="Poppins"/>
                <w:lang w:val="en-GB"/>
              </w:rPr>
            </w:pPr>
            <w:r w:rsidRPr="00674EAD">
              <w:rPr>
                <w:rFonts w:ascii="Poppins" w:hAnsi="Poppins" w:cs="Poppins"/>
                <w:lang w:val="en-GB" w:bidi="en-GB"/>
              </w:rPr>
              <w:t>2020/21</w:t>
            </w:r>
          </w:p>
        </w:tc>
        <w:tc>
          <w:tcPr>
            <w:tcW w:w="1667" w:type="pct"/>
            <w:vAlign w:val="center"/>
          </w:tcPr>
          <w:p w14:paraId="5713E0B0" w14:textId="7D2D984F" w:rsidR="00A26C46" w:rsidRPr="00674EAD" w:rsidRDefault="00A26C46" w:rsidP="00E90E5C">
            <w:pPr>
              <w:pStyle w:val="TeitlTablneulun"/>
              <w:jc w:val="center"/>
              <w:cnfStyle w:val="000000000000" w:firstRow="0"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b w:val="0"/>
                <w:lang w:val="en-GB" w:bidi="en-GB"/>
              </w:rPr>
              <w:t>14.7%</w:t>
            </w:r>
          </w:p>
        </w:tc>
        <w:tc>
          <w:tcPr>
            <w:tcW w:w="1667" w:type="pct"/>
            <w:vAlign w:val="center"/>
          </w:tcPr>
          <w:p w14:paraId="309FABE9" w14:textId="5938F713" w:rsidR="00A26C46" w:rsidRPr="00674EAD" w:rsidRDefault="00A26C46" w:rsidP="00E90E5C">
            <w:pPr>
              <w:pStyle w:val="TeitlTablneulun"/>
              <w:jc w:val="center"/>
              <w:cnfStyle w:val="000000000000" w:firstRow="0"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b w:val="0"/>
                <w:lang w:val="en-GB" w:bidi="en-GB"/>
              </w:rPr>
              <w:t>20.8%</w:t>
            </w:r>
          </w:p>
        </w:tc>
      </w:tr>
      <w:tr w:rsidR="5BF0E3E8" w:rsidRPr="00674EAD" w14:paraId="3C1A9F56" w14:textId="77777777" w:rsidTr="5BF0E3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6" w:type="dxa"/>
          </w:tcPr>
          <w:p w14:paraId="0E0CAFD2" w14:textId="2B58A46D" w:rsidR="3A8CC78E" w:rsidRPr="00674EAD" w:rsidRDefault="3A8CC78E" w:rsidP="5BF0E3E8">
            <w:pPr>
              <w:pStyle w:val="TeitlTablneulun"/>
              <w:rPr>
                <w:rFonts w:ascii="Poppins" w:hAnsi="Poppins" w:cs="Poppins"/>
                <w:lang w:val="en-GB"/>
              </w:rPr>
            </w:pPr>
            <w:r w:rsidRPr="00674EAD">
              <w:rPr>
                <w:rFonts w:ascii="Poppins" w:hAnsi="Poppins" w:cs="Poppins"/>
                <w:lang w:val="en-GB" w:bidi="en-GB"/>
              </w:rPr>
              <w:t>2021/22</w:t>
            </w:r>
          </w:p>
        </w:tc>
        <w:tc>
          <w:tcPr>
            <w:tcW w:w="3006" w:type="dxa"/>
            <w:vAlign w:val="center"/>
          </w:tcPr>
          <w:p w14:paraId="61EB7658" w14:textId="0CD3B0D7" w:rsidR="5BF0E3E8" w:rsidRPr="00674EAD" w:rsidRDefault="7DAAC3D2" w:rsidP="5BF0E3E8">
            <w:pPr>
              <w:pStyle w:val="TeitlTablneulun"/>
              <w:jc w:val="center"/>
              <w:cnfStyle w:val="000000100000" w:firstRow="0" w:lastRow="0" w:firstColumn="0" w:lastColumn="0" w:oddVBand="0" w:evenVBand="0" w:oddHBand="1" w:evenHBand="0" w:firstRowFirstColumn="0" w:firstRowLastColumn="0" w:lastRowFirstColumn="0" w:lastRowLastColumn="0"/>
              <w:rPr>
                <w:rFonts w:ascii="Poppins" w:hAnsi="Poppins" w:cs="Poppins"/>
                <w:b w:val="0"/>
                <w:bCs w:val="0"/>
                <w:lang w:val="en-GB"/>
              </w:rPr>
            </w:pPr>
            <w:r w:rsidRPr="00674EAD">
              <w:rPr>
                <w:rFonts w:ascii="Poppins" w:hAnsi="Poppins" w:cs="Poppins"/>
                <w:b w:val="0"/>
                <w:lang w:val="en-GB" w:bidi="en-GB"/>
              </w:rPr>
              <w:t>18.2%</w:t>
            </w:r>
          </w:p>
        </w:tc>
        <w:tc>
          <w:tcPr>
            <w:tcW w:w="3004" w:type="dxa"/>
            <w:vAlign w:val="center"/>
          </w:tcPr>
          <w:p w14:paraId="510FA643" w14:textId="575D219E" w:rsidR="5BF0E3E8" w:rsidRPr="00674EAD" w:rsidRDefault="7DAAC3D2" w:rsidP="5BF0E3E8">
            <w:pPr>
              <w:pStyle w:val="TeitlTablneulun"/>
              <w:jc w:val="center"/>
              <w:cnfStyle w:val="000000100000" w:firstRow="0" w:lastRow="0" w:firstColumn="0" w:lastColumn="0" w:oddVBand="0" w:evenVBand="0" w:oddHBand="1" w:evenHBand="0" w:firstRowFirstColumn="0" w:firstRowLastColumn="0" w:lastRowFirstColumn="0" w:lastRowLastColumn="0"/>
              <w:rPr>
                <w:rFonts w:ascii="Poppins" w:hAnsi="Poppins" w:cs="Poppins"/>
                <w:lang w:val="en-GB"/>
              </w:rPr>
            </w:pPr>
            <w:r w:rsidRPr="00674EAD">
              <w:rPr>
                <w:rFonts w:ascii="Poppins" w:hAnsi="Poppins" w:cs="Poppins"/>
                <w:b w:val="0"/>
                <w:lang w:val="en-GB" w:bidi="en-GB"/>
              </w:rPr>
              <w:t>25.3%</w:t>
            </w:r>
          </w:p>
        </w:tc>
      </w:tr>
    </w:tbl>
    <w:p w14:paraId="645C5FB2" w14:textId="26FACA43" w:rsidR="0069072E" w:rsidRPr="00674EAD" w:rsidRDefault="0069072E" w:rsidP="0069072E">
      <w:pPr>
        <w:pStyle w:val="paragraph"/>
        <w:spacing w:before="0" w:beforeAutospacing="0" w:after="0" w:afterAutospacing="0" w:line="480" w:lineRule="auto"/>
        <w:textAlignment w:val="baseline"/>
        <w:rPr>
          <w:rStyle w:val="normaltextrun"/>
          <w:rFonts w:ascii="Poppins" w:hAnsi="Poppins" w:cs="Poppins"/>
          <w:shd w:val="clear" w:color="auto" w:fill="FFFFFF"/>
          <w:lang w:val="en-GB"/>
        </w:rPr>
      </w:pPr>
      <w:r w:rsidRPr="00674EAD">
        <w:rPr>
          <w:rFonts w:ascii="Poppins" w:eastAsia="Arial" w:hAnsi="Poppins" w:cs="Poppins"/>
          <w:lang w:val="en-GB" w:bidi="en-GB"/>
        </w:rPr>
        <w:t xml:space="preserve">Data source: </w:t>
      </w:r>
      <w:hyperlink r:id="rId21" w:history="1">
        <w:r w:rsidR="002B3414" w:rsidRPr="00674EAD">
          <w:rPr>
            <w:rStyle w:val="Hyperddolen"/>
            <w:rFonts w:ascii="Poppins" w:eastAsia="Arial" w:hAnsi="Poppins" w:cs="Poppins"/>
            <w:lang w:val="en-GB" w:bidi="en-GB"/>
          </w:rPr>
          <w:t xml:space="preserve">Cymraeg 2050: </w:t>
        </w:r>
        <w:r w:rsidRPr="00674EAD">
          <w:rPr>
            <w:rStyle w:val="Hyperddolen"/>
            <w:rFonts w:ascii="Poppins" w:eastAsia="Arial" w:hAnsi="Poppins" w:cs="Poppins"/>
            <w:lang w:val="en-GB" w:bidi="en-GB"/>
          </w:rPr>
          <w:t>A million Welsh speakers – Annual report 2022/23 (gov.wales)</w:t>
        </w:r>
      </w:hyperlink>
      <w:r w:rsidR="008A47C4" w:rsidRPr="00674EAD">
        <w:rPr>
          <w:rFonts w:ascii="Poppins" w:eastAsia="Arial" w:hAnsi="Poppins" w:cs="Poppins"/>
          <w:lang w:val="en-GB" w:bidi="en-GB"/>
        </w:rPr>
        <w:t xml:space="preserve"> </w:t>
      </w:r>
      <w:r w:rsidRPr="00674EAD">
        <w:rPr>
          <w:rFonts w:ascii="Poppins" w:eastAsia="Arial" w:hAnsi="Poppins" w:cs="Poppins"/>
          <w:lang w:val="en-GB" w:bidi="en-GB"/>
        </w:rPr>
        <w:t>(p.</w:t>
      </w:r>
      <w:r w:rsidRPr="00674EAD">
        <w:rPr>
          <w:rStyle w:val="normaltextrun"/>
          <w:rFonts w:ascii="Poppins" w:eastAsia="Arial" w:hAnsi="Poppins" w:cs="Poppins"/>
          <w:shd w:val="clear" w:color="auto" w:fill="FFFFFF"/>
          <w:lang w:val="en-GB" w:bidi="en-GB"/>
        </w:rPr>
        <w:t xml:space="preserve"> 34)</w:t>
      </w:r>
    </w:p>
    <w:p w14:paraId="4AD7BE55" w14:textId="77777777" w:rsidR="00462C35" w:rsidRPr="00674EAD" w:rsidRDefault="00462C35" w:rsidP="00462C35">
      <w:pPr>
        <w:rPr>
          <w:rFonts w:ascii="Poppins" w:hAnsi="Poppins" w:cs="Poppins"/>
          <w:lang w:val="en-GB"/>
        </w:rPr>
      </w:pPr>
    </w:p>
    <w:p w14:paraId="51ADB0F3" w14:textId="77777777" w:rsidR="00462C35" w:rsidRPr="00674EAD" w:rsidRDefault="00462C35" w:rsidP="00462C35">
      <w:pPr>
        <w:rPr>
          <w:rFonts w:ascii="Poppins" w:hAnsi="Poppins" w:cs="Poppins"/>
          <w:lang w:val="en-GB"/>
        </w:rPr>
      </w:pPr>
    </w:p>
    <w:p w14:paraId="013F1F7D" w14:textId="37CBA8AD" w:rsidR="00D80CE7" w:rsidRPr="00674EAD" w:rsidRDefault="60F980A2" w:rsidP="005E4F2D">
      <w:pPr>
        <w:pStyle w:val="Pennawd5"/>
        <w:rPr>
          <w:rFonts w:ascii="Poppins" w:hAnsi="Poppins" w:cs="Poppins"/>
          <w:lang w:val="en-GB"/>
        </w:rPr>
      </w:pPr>
      <w:r w:rsidRPr="00674EAD">
        <w:rPr>
          <w:rFonts w:ascii="Poppins" w:hAnsi="Poppins" w:cs="Poppins"/>
          <w:lang w:val="en-GB" w:bidi="en-GB"/>
        </w:rPr>
        <w:lastRenderedPageBreak/>
        <w:t>Case study: Creating links between the Welsh language and employability</w:t>
      </w:r>
    </w:p>
    <w:p w14:paraId="0A6F73BC" w14:textId="09F5C5EC" w:rsidR="00AB54F9" w:rsidRPr="00674EAD" w:rsidRDefault="3402577C" w:rsidP="00E66E6A">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 xml:space="preserve">Coleg y Cymoedd, like every other further education college in Wales, has received funding from the Coleg Cymraeg towards the recruitment of Welsh Language Facilitators within priority areas designated by the Coleg. </w:t>
      </w:r>
    </w:p>
    <w:p w14:paraId="75FD445B" w14:textId="4AFA3AC3" w:rsidR="00AB54F9" w:rsidRPr="00674EAD" w:rsidRDefault="3402577C" w:rsidP="00E66E6A">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 xml:space="preserve">Lois Moremon has been working as a Facilitator in the Health and Social Care subject area since the Autumn term 2022, and during this period she has worked closely with lecturers and students to embed the Welsh language into the curriculum. She has also worked with partners as part of her role to ensure an increase in the number of students who benefit from Welsh-medium and bilingual provision. </w:t>
      </w:r>
    </w:p>
    <w:p w14:paraId="17194474" w14:textId="787968A6" w:rsidR="00AB54F9" w:rsidRPr="00674EAD" w:rsidRDefault="00D02340" w:rsidP="00E66E6A">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 xml:space="preserve">Lois said: </w:t>
      </w:r>
      <w:r w:rsidR="00B25F5D" w:rsidRPr="00674EAD">
        <w:rPr>
          <w:rFonts w:ascii="Poppins" w:eastAsia="Arial" w:hAnsi="Poppins" w:cs="Poppins"/>
          <w:color w:val="000000" w:themeColor="text1"/>
          <w:lang w:val="en-GB" w:bidi="en-GB"/>
        </w:rPr>
        <w:t>“</w:t>
      </w:r>
      <w:r w:rsidRPr="00674EAD">
        <w:rPr>
          <w:rFonts w:ascii="Poppins" w:eastAsia="Arial" w:hAnsi="Poppins" w:cs="Poppins"/>
          <w:color w:val="000000" w:themeColor="text1"/>
          <w:lang w:val="en-GB" w:bidi="en-GB"/>
        </w:rPr>
        <w:t>Since starting in the role, I’ve created links between the course and employability; for example, an invitation was extended to a Health Board representative to talk to learners about the Welsh language and employability in the sector. This emphasised to learners the benefit of undertaking an element of their course in Welsh and showed them the importance of Welsh at work.</w:t>
      </w:r>
    </w:p>
    <w:p w14:paraId="51B4B537" w14:textId="23A0553A" w:rsidR="00AB54F9" w:rsidRPr="00674EAD" w:rsidRDefault="00B25F5D" w:rsidP="00E66E6A">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w:t>
      </w:r>
      <w:r w:rsidR="009A343C" w:rsidRPr="00674EAD">
        <w:rPr>
          <w:rFonts w:ascii="Poppins" w:eastAsia="Arial" w:hAnsi="Poppins" w:cs="Poppins"/>
          <w:color w:val="000000" w:themeColor="text1"/>
          <w:lang w:val="en-GB" w:bidi="en-GB"/>
        </w:rPr>
        <w:t xml:space="preserve">As a basis for my work, I’ve introduced a bilingual programme for Level 2 and Level 3 learners, focusing on the Welsh language. To help with this work, and to ensure that I’m supporting learners, I undertook supervision </w:t>
      </w:r>
      <w:r w:rsidR="009A343C" w:rsidRPr="00674EAD">
        <w:rPr>
          <w:rFonts w:ascii="Poppins" w:eastAsia="Arial" w:hAnsi="Poppins" w:cs="Poppins"/>
          <w:color w:val="000000" w:themeColor="text1"/>
          <w:lang w:val="en-GB" w:bidi="en-GB"/>
        </w:rPr>
        <w:lastRenderedPageBreak/>
        <w:t xml:space="preserve">training in order to offer a Welsh-medium </w:t>
      </w:r>
      <w:r w:rsidRPr="00674EAD">
        <w:rPr>
          <w:rFonts w:ascii="Poppins" w:eastAsia="Arial" w:hAnsi="Poppins" w:cs="Poppins"/>
          <w:color w:val="000000" w:themeColor="text1"/>
          <w:lang w:val="en-GB" w:bidi="en-GB"/>
        </w:rPr>
        <w:t>‘</w:t>
      </w:r>
      <w:r w:rsidR="009A343C" w:rsidRPr="00674EAD">
        <w:rPr>
          <w:rFonts w:ascii="Poppins" w:eastAsia="Arial" w:hAnsi="Poppins" w:cs="Poppins"/>
          <w:color w:val="000000" w:themeColor="text1"/>
          <w:lang w:val="en-GB" w:bidi="en-GB"/>
        </w:rPr>
        <w:t>reader</w:t>
      </w:r>
      <w:r w:rsidRPr="00674EAD">
        <w:rPr>
          <w:rFonts w:ascii="Poppins" w:eastAsia="Arial" w:hAnsi="Poppins" w:cs="Poppins"/>
          <w:color w:val="000000" w:themeColor="text1"/>
          <w:lang w:val="en-GB" w:bidi="en-GB"/>
        </w:rPr>
        <w:t>’</w:t>
      </w:r>
      <w:r w:rsidR="009A343C" w:rsidRPr="00674EAD">
        <w:rPr>
          <w:rFonts w:ascii="Poppins" w:eastAsia="Arial" w:hAnsi="Poppins" w:cs="Poppins"/>
          <w:color w:val="000000" w:themeColor="text1"/>
          <w:lang w:val="en-GB" w:bidi="en-GB"/>
        </w:rPr>
        <w:t xml:space="preserve"> provision for those taking exams in Health and Social Care.</w:t>
      </w:r>
      <w:r w:rsidRPr="00674EAD">
        <w:rPr>
          <w:rFonts w:ascii="Poppins" w:eastAsia="Arial" w:hAnsi="Poppins" w:cs="Poppins"/>
          <w:color w:val="000000" w:themeColor="text1"/>
          <w:lang w:val="en-GB" w:bidi="en-GB"/>
        </w:rPr>
        <w:t>”</w:t>
      </w:r>
    </w:p>
    <w:p w14:paraId="0A5B7465" w14:textId="3C9577A2" w:rsidR="00AB54F9" w:rsidRPr="00674EAD" w:rsidRDefault="00AB54F9" w:rsidP="00E66E6A">
      <w:pPr>
        <w:rPr>
          <w:rFonts w:ascii="Poppins" w:eastAsia="Arial" w:hAnsi="Poppins" w:cs="Poppins"/>
          <w:color w:val="000000" w:themeColor="text1"/>
          <w:lang w:val="en-GB"/>
        </w:rPr>
      </w:pPr>
    </w:p>
    <w:p w14:paraId="34C8D11D" w14:textId="2635D9D4" w:rsidR="00AB54F9" w:rsidRPr="00674EAD" w:rsidRDefault="001C1FE7" w:rsidP="006823C6">
      <w:pPr>
        <w:rPr>
          <w:rFonts w:ascii="Poppins" w:hAnsi="Poppins" w:cs="Poppins"/>
          <w:lang w:val="en-GB"/>
        </w:rPr>
      </w:pPr>
      <w:r w:rsidRPr="00674EAD">
        <w:rPr>
          <w:rFonts w:ascii="Poppins" w:hAnsi="Poppins" w:cs="Poppins"/>
          <w:i/>
          <w:lang w:val="en-GB" w:bidi="en-GB"/>
        </w:rPr>
        <w:br w:type="page"/>
      </w:r>
    </w:p>
    <w:p w14:paraId="37BE03C0" w14:textId="2BF7261B" w:rsidR="00FA2D0B" w:rsidRPr="00674EAD" w:rsidRDefault="00FA2D0B" w:rsidP="001E1BF8">
      <w:pPr>
        <w:pStyle w:val="Pennawd3"/>
        <w:rPr>
          <w:rFonts w:ascii="Poppins" w:eastAsia="Times New Roman" w:hAnsi="Poppins" w:cs="Poppins"/>
          <w:lang w:val="en-GB" w:eastAsia="cy-GB"/>
        </w:rPr>
      </w:pPr>
      <w:bookmarkStart w:id="6" w:name="_Toc152537435"/>
      <w:r w:rsidRPr="00674EAD">
        <w:rPr>
          <w:rFonts w:ascii="Poppins" w:hAnsi="Poppins" w:cs="Poppins"/>
          <w:lang w:val="en-GB" w:bidi="en-GB"/>
        </w:rPr>
        <w:lastRenderedPageBreak/>
        <w:t>Objective 2</w:t>
      </w:r>
      <w:bookmarkEnd w:id="6"/>
    </w:p>
    <w:p w14:paraId="0FA29DF1" w14:textId="4950E53C" w:rsidR="00FA2D0B" w:rsidRPr="00674EAD" w:rsidRDefault="00FA2D0B" w:rsidP="006823C6">
      <w:pPr>
        <w:rPr>
          <w:rFonts w:ascii="Poppins" w:hAnsi="Poppins" w:cs="Poppins"/>
          <w:lang w:val="en-GB" w:eastAsia="cy-GB"/>
        </w:rPr>
      </w:pPr>
      <w:r w:rsidRPr="00674EAD">
        <w:rPr>
          <w:rFonts w:ascii="Poppins" w:hAnsi="Poppins" w:cs="Poppins"/>
          <w:lang w:val="en-GB" w:bidi="en-GB"/>
        </w:rPr>
        <w:t>The Coleg aims to work with partners to ensure high-quality Welsh-medium and bilingual provision.</w:t>
      </w:r>
    </w:p>
    <w:p w14:paraId="0C6BEAAA" w14:textId="77777777" w:rsidR="00072271" w:rsidRPr="00674EAD" w:rsidRDefault="00072271" w:rsidP="006823C6">
      <w:pPr>
        <w:rPr>
          <w:rFonts w:ascii="Poppins" w:hAnsi="Poppins" w:cs="Poppins"/>
          <w:lang w:val="en-GB" w:eastAsia="cy-GB"/>
        </w:rPr>
      </w:pPr>
    </w:p>
    <w:p w14:paraId="6C91DB13" w14:textId="77777777" w:rsidR="00FA2D0B" w:rsidRPr="00674EAD" w:rsidRDefault="00FA2D0B" w:rsidP="00186E84">
      <w:pPr>
        <w:pStyle w:val="Pennawd4"/>
        <w:rPr>
          <w:rFonts w:ascii="Poppins" w:eastAsia="Times New Roman" w:hAnsi="Poppins" w:cs="Poppins"/>
          <w:lang w:val="en-GB" w:eastAsia="cy-GB"/>
        </w:rPr>
      </w:pPr>
      <w:r w:rsidRPr="00674EAD">
        <w:rPr>
          <w:rFonts w:ascii="Poppins" w:eastAsia="Times New Roman" w:hAnsi="Poppins" w:cs="Poppins"/>
          <w:lang w:val="en-GB" w:bidi="en-GB"/>
        </w:rPr>
        <w:t>Higher Education</w:t>
      </w:r>
    </w:p>
    <w:p w14:paraId="328E4E68" w14:textId="0F82EDD6" w:rsidR="003F2CE9" w:rsidRPr="00674EAD" w:rsidRDefault="003F2CE9" w:rsidP="005E4F2D">
      <w:pPr>
        <w:pStyle w:val="Pennawd5"/>
        <w:rPr>
          <w:rFonts w:ascii="Poppins" w:hAnsi="Poppins" w:cs="Poppins"/>
          <w:lang w:val="en-GB" w:eastAsia="cy-GB"/>
        </w:rPr>
      </w:pPr>
      <w:r w:rsidRPr="00674EAD">
        <w:rPr>
          <w:rFonts w:ascii="Poppins" w:hAnsi="Poppins" w:cs="Poppins"/>
          <w:lang w:val="en-GB" w:bidi="en-GB"/>
        </w:rPr>
        <w:t>Higher education data report</w:t>
      </w:r>
    </w:p>
    <w:p w14:paraId="278C79D0" w14:textId="35FECF0F" w:rsidR="002E384C" w:rsidRPr="00674EAD" w:rsidRDefault="009279B7" w:rsidP="009279B7">
      <w:pPr>
        <w:rPr>
          <w:rFonts w:ascii="Poppins" w:hAnsi="Poppins" w:cs="Poppins"/>
          <w:lang w:val="en-GB" w:eastAsia="cy-GB"/>
        </w:rPr>
      </w:pPr>
      <w:r w:rsidRPr="00674EAD">
        <w:rPr>
          <w:rFonts w:ascii="Poppins" w:hAnsi="Poppins" w:cs="Poppins"/>
          <w:lang w:val="en-GB" w:bidi="en-GB"/>
        </w:rPr>
        <w:t xml:space="preserve">It is important to be able to measure and evaluate the quality of the Welsh-medium provision offered to students in the higher education sector, and the universities do this by collecting student feedback at module and degree scheme level. Unfortunately, there is no single sector-wide method in use across Welsh institutions that allows for the performance of students who have studied through the medium of Welsh to be measured and compared with that of their peers who have not studied through the medium of Welsh. The data set out in the table below is now dated, but the Teaching Excellence Framework results showed that the educational experiences of students who study through the medium of Welsh are better than those of other students. They were also more likely to secure work / further study after graduating, with the work in question more likely to be at graduate level. </w:t>
      </w:r>
    </w:p>
    <w:p w14:paraId="1D4D5894" w14:textId="4683ED6C" w:rsidR="003F2CE9" w:rsidRPr="00674EAD" w:rsidRDefault="003F2CE9" w:rsidP="003F2CE9">
      <w:pPr>
        <w:pStyle w:val="TeitlTablneulun"/>
        <w:rPr>
          <w:rFonts w:ascii="Poppins" w:hAnsi="Poppins" w:cs="Poppins"/>
          <w:lang w:val="en-GB"/>
        </w:rPr>
      </w:pPr>
      <w:r w:rsidRPr="00674EAD">
        <w:rPr>
          <w:rFonts w:ascii="Poppins" w:hAnsi="Poppins" w:cs="Poppins"/>
          <w:lang w:val="en-GB" w:bidi="en-GB"/>
        </w:rPr>
        <w:lastRenderedPageBreak/>
        <w:t>Table 3: Teaching Excellence Framework data on student experience by language medium</w:t>
      </w:r>
    </w:p>
    <w:tbl>
      <w:tblPr>
        <w:tblStyle w:val="TablGrid4"/>
        <w:tblW w:w="5000" w:type="pct"/>
        <w:tblLook w:val="04A0" w:firstRow="1" w:lastRow="0" w:firstColumn="1" w:lastColumn="0" w:noHBand="0" w:noVBand="1"/>
        <w:tblCaption w:val="Tabl 3: "/>
        <w:tblDescription w:val="Data diweddaraf y Fframwaith Rhagoriaeth Addysgu (TEF) ar brofiad myfyrwyr fesul cyfrwng"/>
      </w:tblPr>
      <w:tblGrid>
        <w:gridCol w:w="4044"/>
        <w:gridCol w:w="2577"/>
        <w:gridCol w:w="2395"/>
      </w:tblGrid>
      <w:tr w:rsidR="003F2CE9" w:rsidRPr="00674EAD" w14:paraId="018AADE8" w14:textId="77777777" w:rsidTr="00E90E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3B4BE694" w14:textId="77777777" w:rsidR="003F2CE9" w:rsidRPr="00674EAD" w:rsidRDefault="003F2CE9" w:rsidP="00CC0A87">
            <w:pPr>
              <w:pStyle w:val="TeitlTablneulun"/>
              <w:rPr>
                <w:rFonts w:ascii="Poppins" w:hAnsi="Poppins" w:cs="Poppins"/>
                <w:b/>
                <w:bCs/>
                <w:sz w:val="20"/>
                <w:szCs w:val="20"/>
                <w:lang w:val="en-GB"/>
              </w:rPr>
            </w:pPr>
          </w:p>
        </w:tc>
        <w:tc>
          <w:tcPr>
            <w:tcW w:w="1429" w:type="pct"/>
            <w:vAlign w:val="center"/>
          </w:tcPr>
          <w:p w14:paraId="69D99A2C" w14:textId="77777777" w:rsidR="003F2CE9" w:rsidRPr="00674EAD" w:rsidRDefault="003F2CE9" w:rsidP="00E90E5C">
            <w:pPr>
              <w:pStyle w:val="TeitlTablneulun"/>
              <w:jc w:val="center"/>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674EAD">
              <w:rPr>
                <w:rFonts w:ascii="Poppins" w:hAnsi="Poppins" w:cs="Poppins"/>
                <w:sz w:val="20"/>
                <w:szCs w:val="20"/>
                <w:lang w:val="en-GB" w:bidi="en-GB"/>
              </w:rPr>
              <w:t>Medium of teaching</w:t>
            </w:r>
          </w:p>
        </w:tc>
        <w:tc>
          <w:tcPr>
            <w:tcW w:w="1328" w:type="pct"/>
            <w:vAlign w:val="center"/>
          </w:tcPr>
          <w:p w14:paraId="5BFC8517" w14:textId="77777777" w:rsidR="003F2CE9" w:rsidRPr="00674EAD" w:rsidRDefault="003F2CE9" w:rsidP="00E90E5C">
            <w:pPr>
              <w:pStyle w:val="TeitlTablneulun"/>
              <w:jc w:val="center"/>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lang w:val="en-GB"/>
              </w:rPr>
            </w:pPr>
          </w:p>
        </w:tc>
      </w:tr>
      <w:tr w:rsidR="003F2CE9" w:rsidRPr="00674EAD" w14:paraId="5ED12A04" w14:textId="77777777" w:rsidTr="00E9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403E5BFF" w14:textId="77777777" w:rsidR="003F2CE9" w:rsidRPr="00674EAD" w:rsidRDefault="003F2CE9" w:rsidP="00CC0A87">
            <w:pPr>
              <w:pStyle w:val="TeitlTablneulun"/>
              <w:rPr>
                <w:rFonts w:ascii="Poppins" w:hAnsi="Poppins" w:cs="Poppins"/>
                <w:sz w:val="20"/>
                <w:szCs w:val="20"/>
                <w:lang w:val="en-GB"/>
              </w:rPr>
            </w:pPr>
          </w:p>
        </w:tc>
        <w:tc>
          <w:tcPr>
            <w:tcW w:w="1429" w:type="pct"/>
            <w:vAlign w:val="center"/>
          </w:tcPr>
          <w:p w14:paraId="335C20C0" w14:textId="77777777" w:rsidR="003F2CE9" w:rsidRPr="00674EAD" w:rsidRDefault="003F2CE9" w:rsidP="00E90E5C">
            <w:pPr>
              <w:pStyle w:val="TeitlTablneulun"/>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674EAD">
              <w:rPr>
                <w:rFonts w:ascii="Poppins" w:hAnsi="Poppins" w:cs="Poppins"/>
                <w:sz w:val="20"/>
                <w:szCs w:val="20"/>
                <w:lang w:val="en-GB" w:bidi="en-GB"/>
              </w:rPr>
              <w:t>English</w:t>
            </w:r>
          </w:p>
        </w:tc>
        <w:tc>
          <w:tcPr>
            <w:tcW w:w="1328" w:type="pct"/>
            <w:vAlign w:val="center"/>
          </w:tcPr>
          <w:p w14:paraId="70614641" w14:textId="77777777" w:rsidR="003F2CE9" w:rsidRPr="00674EAD" w:rsidRDefault="003F2CE9" w:rsidP="00E90E5C">
            <w:pPr>
              <w:pStyle w:val="TeitlTablneulun"/>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674EAD">
              <w:rPr>
                <w:rFonts w:ascii="Poppins" w:hAnsi="Poppins" w:cs="Poppins"/>
                <w:sz w:val="20"/>
                <w:szCs w:val="20"/>
                <w:lang w:val="en-GB" w:bidi="en-GB"/>
              </w:rPr>
              <w:t>Welsh</w:t>
            </w:r>
          </w:p>
        </w:tc>
      </w:tr>
      <w:tr w:rsidR="003F2CE9" w:rsidRPr="00674EAD" w14:paraId="10924AAD" w14:textId="77777777" w:rsidTr="00E90E5C">
        <w:tc>
          <w:tcPr>
            <w:cnfStyle w:val="001000000000" w:firstRow="0" w:lastRow="0" w:firstColumn="1" w:lastColumn="0" w:oddVBand="0" w:evenVBand="0" w:oddHBand="0" w:evenHBand="0" w:firstRowFirstColumn="0" w:firstRowLastColumn="0" w:lastRowFirstColumn="0" w:lastRowLastColumn="0"/>
            <w:tcW w:w="2243" w:type="pct"/>
          </w:tcPr>
          <w:p w14:paraId="1945C5C7" w14:textId="6E280C0B" w:rsidR="003F2CE9" w:rsidRPr="00674EAD" w:rsidRDefault="003F2CE9" w:rsidP="000C0CB2">
            <w:pPr>
              <w:rPr>
                <w:rFonts w:ascii="Poppins" w:hAnsi="Poppins" w:cs="Poppins"/>
                <w:b w:val="0"/>
                <w:sz w:val="20"/>
                <w:szCs w:val="20"/>
                <w:lang w:val="en-GB"/>
              </w:rPr>
            </w:pPr>
            <w:r w:rsidRPr="00674EAD">
              <w:rPr>
                <w:rFonts w:ascii="Poppins" w:eastAsia="Calibri" w:hAnsi="Poppins" w:cs="Poppins"/>
                <w:color w:val="000000" w:themeColor="text1"/>
                <w:sz w:val="20"/>
                <w:szCs w:val="20"/>
                <w:lang w:val="en-GB" w:bidi="en-GB"/>
              </w:rPr>
              <w:t>Happy with the standard of teaching on the course</w:t>
            </w:r>
          </w:p>
        </w:tc>
        <w:tc>
          <w:tcPr>
            <w:tcW w:w="1429" w:type="pct"/>
            <w:vAlign w:val="center"/>
          </w:tcPr>
          <w:p w14:paraId="24C13378" w14:textId="77777777" w:rsidR="003F2CE9" w:rsidRPr="00674EAD" w:rsidRDefault="003F2CE9" w:rsidP="00E90E5C">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86</w:t>
            </w:r>
          </w:p>
        </w:tc>
        <w:tc>
          <w:tcPr>
            <w:tcW w:w="1328" w:type="pct"/>
            <w:vAlign w:val="center"/>
          </w:tcPr>
          <w:p w14:paraId="22E043B5" w14:textId="77777777" w:rsidR="003F2CE9" w:rsidRPr="00674EAD" w:rsidRDefault="003F2CE9" w:rsidP="00E90E5C">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89</w:t>
            </w:r>
          </w:p>
        </w:tc>
      </w:tr>
      <w:tr w:rsidR="003F2CE9" w:rsidRPr="00674EAD" w14:paraId="1992CCB8" w14:textId="77777777" w:rsidTr="00E9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5747931B" w14:textId="277C76F5" w:rsidR="003F2CE9" w:rsidRPr="00674EAD" w:rsidRDefault="003F2CE9" w:rsidP="000C0CB2">
            <w:pPr>
              <w:rPr>
                <w:rFonts w:ascii="Poppins" w:hAnsi="Poppins" w:cs="Poppins"/>
                <w:b w:val="0"/>
                <w:sz w:val="20"/>
                <w:szCs w:val="20"/>
                <w:lang w:val="en-GB"/>
              </w:rPr>
            </w:pPr>
            <w:r w:rsidRPr="00674EAD">
              <w:rPr>
                <w:rFonts w:ascii="Poppins" w:eastAsia="Calibri" w:hAnsi="Poppins" w:cs="Poppins"/>
                <w:color w:val="000000" w:themeColor="text1"/>
                <w:sz w:val="20"/>
                <w:szCs w:val="20"/>
                <w:lang w:val="en-GB" w:bidi="en-GB"/>
              </w:rPr>
              <w:t>Happy with the standard of assessment and feedback</w:t>
            </w:r>
          </w:p>
        </w:tc>
        <w:tc>
          <w:tcPr>
            <w:tcW w:w="1429" w:type="pct"/>
            <w:vAlign w:val="center"/>
          </w:tcPr>
          <w:p w14:paraId="6FE35EDA" w14:textId="77777777" w:rsidR="003F2CE9" w:rsidRPr="00674EAD" w:rsidRDefault="003F2CE9" w:rsidP="00E90E5C">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73</w:t>
            </w:r>
          </w:p>
        </w:tc>
        <w:tc>
          <w:tcPr>
            <w:tcW w:w="1328" w:type="pct"/>
            <w:vAlign w:val="center"/>
          </w:tcPr>
          <w:p w14:paraId="00BACE8E" w14:textId="77777777" w:rsidR="003F2CE9" w:rsidRPr="00674EAD" w:rsidRDefault="003F2CE9" w:rsidP="00E90E5C">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77</w:t>
            </w:r>
          </w:p>
        </w:tc>
      </w:tr>
      <w:tr w:rsidR="003F2CE9" w:rsidRPr="00674EAD" w14:paraId="5C161F93" w14:textId="77777777" w:rsidTr="00E90E5C">
        <w:tc>
          <w:tcPr>
            <w:cnfStyle w:val="001000000000" w:firstRow="0" w:lastRow="0" w:firstColumn="1" w:lastColumn="0" w:oddVBand="0" w:evenVBand="0" w:oddHBand="0" w:evenHBand="0" w:firstRowFirstColumn="0" w:firstRowLastColumn="0" w:lastRowFirstColumn="0" w:lastRowLastColumn="0"/>
            <w:tcW w:w="2243" w:type="pct"/>
          </w:tcPr>
          <w:p w14:paraId="2FC46BFD" w14:textId="77777777" w:rsidR="003F2CE9" w:rsidRPr="00674EAD" w:rsidRDefault="003F2CE9" w:rsidP="000C0CB2">
            <w:pPr>
              <w:rPr>
                <w:rFonts w:ascii="Poppins" w:hAnsi="Poppins" w:cs="Poppins"/>
                <w:b w:val="0"/>
                <w:sz w:val="20"/>
                <w:szCs w:val="20"/>
                <w:lang w:val="en-GB"/>
              </w:rPr>
            </w:pPr>
            <w:r w:rsidRPr="00674EAD">
              <w:rPr>
                <w:rFonts w:ascii="Poppins" w:eastAsia="Calibri" w:hAnsi="Poppins" w:cs="Poppins"/>
                <w:color w:val="000000" w:themeColor="text1"/>
                <w:sz w:val="20"/>
                <w:szCs w:val="20"/>
                <w:lang w:val="en-GB" w:bidi="en-GB"/>
              </w:rPr>
              <w:t>Happy with the academic support</w:t>
            </w:r>
          </w:p>
        </w:tc>
        <w:tc>
          <w:tcPr>
            <w:tcW w:w="1429" w:type="pct"/>
            <w:vAlign w:val="center"/>
          </w:tcPr>
          <w:p w14:paraId="1D6F9048" w14:textId="77777777" w:rsidR="003F2CE9" w:rsidRPr="00674EAD" w:rsidRDefault="003F2CE9" w:rsidP="00E90E5C">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82</w:t>
            </w:r>
          </w:p>
        </w:tc>
        <w:tc>
          <w:tcPr>
            <w:tcW w:w="1328" w:type="pct"/>
            <w:vAlign w:val="center"/>
          </w:tcPr>
          <w:p w14:paraId="5BFEE14D" w14:textId="77777777" w:rsidR="003F2CE9" w:rsidRPr="00674EAD" w:rsidRDefault="003F2CE9" w:rsidP="00E90E5C">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86</w:t>
            </w:r>
          </w:p>
        </w:tc>
      </w:tr>
      <w:tr w:rsidR="003F2CE9" w:rsidRPr="00674EAD" w14:paraId="0BE10F07" w14:textId="77777777" w:rsidTr="00E9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57C62F68" w14:textId="5189FE60" w:rsidR="003F2CE9" w:rsidRPr="00674EAD" w:rsidRDefault="003F2CE9" w:rsidP="000C0CB2">
            <w:pPr>
              <w:rPr>
                <w:rFonts w:ascii="Poppins" w:hAnsi="Poppins" w:cs="Poppins"/>
                <w:b w:val="0"/>
                <w:sz w:val="20"/>
                <w:szCs w:val="20"/>
                <w:lang w:val="en-GB"/>
              </w:rPr>
            </w:pPr>
            <w:r w:rsidRPr="00674EAD">
              <w:rPr>
                <w:rFonts w:ascii="Poppins" w:eastAsia="Calibri" w:hAnsi="Poppins" w:cs="Poppins"/>
                <w:color w:val="000000" w:themeColor="text1"/>
                <w:sz w:val="20"/>
                <w:szCs w:val="20"/>
                <w:lang w:val="en-GB" w:bidi="en-GB"/>
              </w:rPr>
              <w:t>The percentage of students in employment or further study after graduating</w:t>
            </w:r>
          </w:p>
        </w:tc>
        <w:tc>
          <w:tcPr>
            <w:tcW w:w="1429" w:type="pct"/>
            <w:vAlign w:val="center"/>
          </w:tcPr>
          <w:p w14:paraId="69157CEC" w14:textId="77777777" w:rsidR="003F2CE9" w:rsidRPr="00674EAD" w:rsidRDefault="003F2CE9" w:rsidP="00E90E5C">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93</w:t>
            </w:r>
          </w:p>
        </w:tc>
        <w:tc>
          <w:tcPr>
            <w:tcW w:w="1328" w:type="pct"/>
            <w:vAlign w:val="center"/>
          </w:tcPr>
          <w:p w14:paraId="78666942" w14:textId="77777777" w:rsidR="003F2CE9" w:rsidRPr="00674EAD" w:rsidRDefault="003F2CE9" w:rsidP="00E90E5C">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eastAsia="Calibri" w:hAnsi="Poppins" w:cs="Poppins"/>
                <w:color w:val="000000" w:themeColor="text1"/>
                <w:sz w:val="20"/>
                <w:szCs w:val="20"/>
                <w:lang w:val="en-GB"/>
              </w:rPr>
            </w:pPr>
            <w:r w:rsidRPr="00674EAD">
              <w:rPr>
                <w:rFonts w:ascii="Poppins" w:eastAsia="Calibri" w:hAnsi="Poppins" w:cs="Poppins"/>
                <w:color w:val="000000" w:themeColor="text1"/>
                <w:sz w:val="20"/>
                <w:szCs w:val="20"/>
                <w:lang w:val="en-GB" w:bidi="en-GB"/>
              </w:rPr>
              <w:t>97</w:t>
            </w:r>
          </w:p>
        </w:tc>
      </w:tr>
      <w:tr w:rsidR="003F2CE9" w:rsidRPr="00674EAD" w14:paraId="72CC3E3C" w14:textId="77777777" w:rsidTr="00E90E5C">
        <w:tc>
          <w:tcPr>
            <w:cnfStyle w:val="001000000000" w:firstRow="0" w:lastRow="0" w:firstColumn="1" w:lastColumn="0" w:oddVBand="0" w:evenVBand="0" w:oddHBand="0" w:evenHBand="0" w:firstRowFirstColumn="0" w:firstRowLastColumn="0" w:lastRowFirstColumn="0" w:lastRowLastColumn="0"/>
            <w:tcW w:w="2243" w:type="pct"/>
          </w:tcPr>
          <w:p w14:paraId="540A315F" w14:textId="3CC7C0E1" w:rsidR="003F2CE9" w:rsidRPr="00674EAD" w:rsidRDefault="003F2CE9" w:rsidP="000C0CB2">
            <w:pPr>
              <w:rPr>
                <w:rFonts w:ascii="Poppins" w:hAnsi="Poppins" w:cs="Poppins"/>
                <w:b w:val="0"/>
                <w:sz w:val="20"/>
                <w:szCs w:val="20"/>
                <w:lang w:val="en-GB"/>
              </w:rPr>
            </w:pPr>
            <w:r w:rsidRPr="00674EAD">
              <w:rPr>
                <w:rFonts w:ascii="Poppins" w:eastAsia="Calibri" w:hAnsi="Poppins" w:cs="Poppins"/>
                <w:color w:val="000000" w:themeColor="text1"/>
                <w:sz w:val="20"/>
                <w:szCs w:val="20"/>
                <w:lang w:val="en-GB" w:bidi="en-GB"/>
              </w:rPr>
              <w:t>The percentage of students in advanced employment or further study after graduating</w:t>
            </w:r>
          </w:p>
        </w:tc>
        <w:tc>
          <w:tcPr>
            <w:tcW w:w="1429" w:type="pct"/>
            <w:vAlign w:val="center"/>
          </w:tcPr>
          <w:p w14:paraId="2614DB56" w14:textId="77777777" w:rsidR="003F2CE9" w:rsidRPr="00674EAD" w:rsidRDefault="003F2CE9" w:rsidP="00E90E5C">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67</w:t>
            </w:r>
          </w:p>
        </w:tc>
        <w:tc>
          <w:tcPr>
            <w:tcW w:w="1328" w:type="pct"/>
            <w:vAlign w:val="center"/>
          </w:tcPr>
          <w:p w14:paraId="092F3335" w14:textId="77777777" w:rsidR="003F2CE9" w:rsidRPr="00674EAD" w:rsidRDefault="003F2CE9" w:rsidP="00E90E5C">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73</w:t>
            </w:r>
          </w:p>
        </w:tc>
      </w:tr>
    </w:tbl>
    <w:p w14:paraId="5FA5451C" w14:textId="77777777" w:rsidR="00F5772E" w:rsidRPr="00674EAD" w:rsidRDefault="00F5772E" w:rsidP="00F5772E">
      <w:pPr>
        <w:spacing w:after="0"/>
        <w:rPr>
          <w:rFonts w:ascii="Poppins" w:hAnsi="Poppins" w:cs="Poppins"/>
          <w:b/>
          <w:bCs/>
          <w:lang w:val="en-GB" w:eastAsia="cy-GB"/>
        </w:rPr>
      </w:pPr>
    </w:p>
    <w:p w14:paraId="61E11CC4" w14:textId="42633D92" w:rsidR="003F2CE9" w:rsidRPr="00674EAD" w:rsidRDefault="003F2CE9" w:rsidP="006823C6">
      <w:pPr>
        <w:rPr>
          <w:rFonts w:ascii="Poppins" w:hAnsi="Poppins" w:cs="Poppins"/>
          <w:sz w:val="22"/>
          <w:szCs w:val="22"/>
          <w:lang w:val="en-GB" w:eastAsia="cy-GB"/>
        </w:rPr>
      </w:pPr>
      <w:r w:rsidRPr="00674EAD">
        <w:rPr>
          <w:rFonts w:ascii="Poppins" w:hAnsi="Poppins" w:cs="Poppins"/>
          <w:b/>
          <w:sz w:val="22"/>
          <w:szCs w:val="22"/>
          <w:lang w:val="en-GB" w:bidi="en-GB"/>
        </w:rPr>
        <w:t xml:space="preserve">Source: </w:t>
      </w:r>
      <w:r w:rsidRPr="00674EAD">
        <w:rPr>
          <w:rFonts w:ascii="Poppins" w:hAnsi="Poppins" w:cs="Poppins"/>
          <w:i/>
          <w:sz w:val="22"/>
          <w:szCs w:val="22"/>
          <w:lang w:val="en-GB" w:bidi="en-GB"/>
        </w:rPr>
        <w:t>Teaching Excellence Framework data for Welsh Universities (2017, 2018, 2019)</w:t>
      </w:r>
    </w:p>
    <w:p w14:paraId="488DE153" w14:textId="7590A6F1" w:rsidR="00B863EA" w:rsidRPr="00674EAD" w:rsidRDefault="00B863EA" w:rsidP="00F579CA">
      <w:pPr>
        <w:rPr>
          <w:rFonts w:ascii="Poppins" w:hAnsi="Poppins" w:cs="Poppins"/>
          <w:lang w:val="en-GB" w:eastAsia="cy-GB"/>
        </w:rPr>
      </w:pPr>
      <w:r w:rsidRPr="00674EAD">
        <w:rPr>
          <w:rFonts w:ascii="Poppins" w:hAnsi="Poppins" w:cs="Poppins"/>
          <w:lang w:val="en-GB" w:bidi="en-GB"/>
        </w:rPr>
        <w:t>The Coleg is keen to see the introduction of a consistent and reliable method of measuring the outcomes of students who study through the medium of Welsh. In the meantime, the Coleg continues to value teaching provision of the highest quality and continues to develop high-quality teaching resources to support staff and students.</w:t>
      </w:r>
    </w:p>
    <w:p w14:paraId="3902B45D" w14:textId="77777777" w:rsidR="002842C8" w:rsidRPr="00674EAD" w:rsidRDefault="002842C8" w:rsidP="002842C8">
      <w:pPr>
        <w:rPr>
          <w:rFonts w:ascii="Poppins" w:hAnsi="Poppins" w:cs="Poppins"/>
          <w:lang w:val="en-GB"/>
        </w:rPr>
      </w:pPr>
    </w:p>
    <w:p w14:paraId="37CE374A" w14:textId="77777777" w:rsidR="002842C8" w:rsidRPr="00674EAD" w:rsidRDefault="002842C8" w:rsidP="002842C8">
      <w:pPr>
        <w:rPr>
          <w:rFonts w:ascii="Poppins" w:hAnsi="Poppins" w:cs="Poppins"/>
          <w:lang w:val="en-GB"/>
        </w:rPr>
      </w:pPr>
    </w:p>
    <w:p w14:paraId="14197036" w14:textId="3B9B6C08" w:rsidR="003F2CE9" w:rsidRPr="00674EAD" w:rsidRDefault="003F2CE9" w:rsidP="2C40AEAA">
      <w:pPr>
        <w:pStyle w:val="Pennawd5"/>
        <w:rPr>
          <w:rFonts w:ascii="Poppins" w:hAnsi="Poppins" w:cs="Poppins"/>
          <w:lang w:val="en-GB" w:eastAsia="cy-GB"/>
        </w:rPr>
      </w:pPr>
      <w:r w:rsidRPr="00674EAD">
        <w:rPr>
          <w:rFonts w:ascii="Poppins" w:hAnsi="Poppins" w:cs="Poppins"/>
          <w:lang w:val="en-GB" w:bidi="en-GB"/>
        </w:rPr>
        <w:t>Case study 1: Identities: Welshness</w:t>
      </w:r>
    </w:p>
    <w:p w14:paraId="3C684198" w14:textId="260485E7" w:rsidR="00FA2D0B" w:rsidRPr="00674EAD" w:rsidRDefault="635B7D7D" w:rsidP="41368375">
      <w:pPr>
        <w:rPr>
          <w:rFonts w:ascii="Poppins" w:hAnsi="Poppins" w:cs="Poppins"/>
          <w:lang w:val="en-GB"/>
        </w:rPr>
      </w:pPr>
      <w:r w:rsidRPr="00674EAD">
        <w:rPr>
          <w:rFonts w:ascii="Poppins" w:hAnsi="Poppins" w:cs="Poppins"/>
          <w:lang w:val="en-GB" w:bidi="en-GB"/>
        </w:rPr>
        <w:t xml:space="preserve">During 2022/23, a series of six online discussions were held on the theme of </w:t>
      </w:r>
      <w:r w:rsidR="00B25F5D" w:rsidRPr="00674EAD">
        <w:rPr>
          <w:rFonts w:ascii="Poppins" w:hAnsi="Poppins" w:cs="Poppins"/>
          <w:lang w:val="en-GB" w:bidi="en-GB"/>
        </w:rPr>
        <w:t>‘</w:t>
      </w:r>
      <w:r w:rsidRPr="00674EAD">
        <w:rPr>
          <w:rFonts w:ascii="Poppins" w:hAnsi="Poppins" w:cs="Poppins"/>
          <w:lang w:val="en-GB" w:bidi="en-GB"/>
        </w:rPr>
        <w:t>Identities: Welshness</w:t>
      </w:r>
      <w:r w:rsidR="00B25F5D" w:rsidRPr="00674EAD">
        <w:rPr>
          <w:rFonts w:ascii="Poppins" w:hAnsi="Poppins" w:cs="Poppins"/>
          <w:lang w:val="en-GB" w:bidi="en-GB"/>
        </w:rPr>
        <w:t>’</w:t>
      </w:r>
      <w:r w:rsidRPr="00674EAD">
        <w:rPr>
          <w:rFonts w:ascii="Poppins" w:hAnsi="Poppins" w:cs="Poppins"/>
          <w:lang w:val="en-GB" w:bidi="en-GB"/>
        </w:rPr>
        <w:t xml:space="preserve">. The sessions were inspired by the influential book </w:t>
      </w:r>
      <w:r w:rsidRPr="00674EAD">
        <w:rPr>
          <w:rFonts w:ascii="Poppins" w:hAnsi="Poppins" w:cs="Poppins"/>
          <w:i/>
          <w:lang w:val="en-GB" w:bidi="en-GB"/>
        </w:rPr>
        <w:t xml:space="preserve">Welsh (Plural): Essays on the Future of Wales </w:t>
      </w:r>
      <w:r w:rsidRPr="00674EAD">
        <w:rPr>
          <w:rFonts w:ascii="Poppins" w:hAnsi="Poppins" w:cs="Poppins"/>
          <w:lang w:val="en-GB" w:bidi="en-GB"/>
        </w:rPr>
        <w:t>(Eds. Darren Chetty, Grug Muse, Hanan Issa and Iestyn Tyne, Repeater Books, 2022). With the Coleg’s support, the series was the vision of Dr Gareth Evans-Jones, lecturer in Religion and Philosophy at Bangor University, who chaired the conversations.</w:t>
      </w:r>
    </w:p>
    <w:p w14:paraId="12ED652F" w14:textId="51362732" w:rsidR="00FA2D0B" w:rsidRPr="00674EAD" w:rsidRDefault="635B7D7D" w:rsidP="41368375">
      <w:pPr>
        <w:rPr>
          <w:rFonts w:ascii="Poppins" w:hAnsi="Poppins" w:cs="Poppins"/>
          <w:lang w:val="en-GB"/>
        </w:rPr>
      </w:pPr>
      <w:r w:rsidRPr="00674EAD">
        <w:rPr>
          <w:rFonts w:ascii="Poppins" w:hAnsi="Poppins" w:cs="Poppins"/>
          <w:lang w:val="en-GB" w:bidi="en-GB"/>
        </w:rPr>
        <w:t xml:space="preserve">The sessions explored Welshness from the perspective of people from ethnic minorities, the LGBTQ+ community, and different beliefs. Speakers were invited to discuss how their personal identity intertwined with their Welsh identity. The conversations reflected on how multifaceted </w:t>
      </w:r>
      <w:r w:rsidR="00B25F5D" w:rsidRPr="00674EAD">
        <w:rPr>
          <w:rFonts w:ascii="Poppins" w:hAnsi="Poppins" w:cs="Poppins"/>
          <w:lang w:val="en-GB" w:bidi="en-GB"/>
        </w:rPr>
        <w:t>‘</w:t>
      </w:r>
      <w:r w:rsidRPr="00674EAD">
        <w:rPr>
          <w:rFonts w:ascii="Poppins" w:hAnsi="Poppins" w:cs="Poppins"/>
          <w:lang w:val="en-GB" w:bidi="en-GB"/>
        </w:rPr>
        <w:t>Welshness</w:t>
      </w:r>
      <w:r w:rsidR="00B25F5D" w:rsidRPr="00674EAD">
        <w:rPr>
          <w:rFonts w:ascii="Poppins" w:hAnsi="Poppins" w:cs="Poppins"/>
          <w:lang w:val="en-GB" w:bidi="en-GB"/>
        </w:rPr>
        <w:t>’</w:t>
      </w:r>
      <w:r w:rsidRPr="00674EAD">
        <w:rPr>
          <w:rFonts w:ascii="Poppins" w:hAnsi="Poppins" w:cs="Poppins"/>
          <w:lang w:val="en-GB" w:bidi="en-GB"/>
        </w:rPr>
        <w:t xml:space="preserve"> is in modern Wales, stimulating relevant and important discussions.</w:t>
      </w:r>
    </w:p>
    <w:p w14:paraId="72D17385" w14:textId="377A91B6" w:rsidR="00FA2D0B" w:rsidRPr="00674EAD" w:rsidRDefault="635B7D7D" w:rsidP="41368375">
      <w:pPr>
        <w:rPr>
          <w:rFonts w:ascii="Poppins" w:hAnsi="Poppins" w:cs="Poppins"/>
          <w:lang w:val="en-GB"/>
        </w:rPr>
      </w:pPr>
      <w:r w:rsidRPr="00674EAD">
        <w:rPr>
          <w:rFonts w:ascii="Poppins" w:hAnsi="Poppins" w:cs="Poppins"/>
          <w:lang w:val="en-GB" w:bidi="en-GB"/>
        </w:rPr>
        <w:t xml:space="preserve">The conversations were held in Welsh, with the use of simultaneous translation for two sessions where not all panel members spoke Welsh. The sessions have been recorded and uploaded to the </w:t>
      </w:r>
      <w:hyperlink r:id="rId22">
        <w:r w:rsidR="4307C02D" w:rsidRPr="00674EAD">
          <w:rPr>
            <w:rStyle w:val="Hyperddolen"/>
            <w:rFonts w:ascii="Poppins" w:hAnsi="Poppins" w:cs="Poppins"/>
            <w:lang w:val="en-GB" w:bidi="en-GB"/>
          </w:rPr>
          <w:t>Coleg</w:t>
        </w:r>
        <w:r w:rsidR="00B25F5D" w:rsidRPr="00674EAD">
          <w:rPr>
            <w:rStyle w:val="Hyperddolen"/>
            <w:rFonts w:ascii="Poppins" w:hAnsi="Poppins" w:cs="Poppins"/>
            <w:lang w:val="en-GB" w:bidi="en-GB"/>
          </w:rPr>
          <w:t>’</w:t>
        </w:r>
        <w:r w:rsidR="4307C02D" w:rsidRPr="00674EAD">
          <w:rPr>
            <w:rStyle w:val="Hyperddolen"/>
            <w:rFonts w:ascii="Poppins" w:hAnsi="Poppins" w:cs="Poppins"/>
            <w:lang w:val="en-GB" w:bidi="en-GB"/>
          </w:rPr>
          <w:t>s Porth Adnoddau</w:t>
        </w:r>
      </w:hyperlink>
      <w:r w:rsidRPr="00674EAD">
        <w:rPr>
          <w:rFonts w:ascii="Poppins" w:hAnsi="Poppins" w:cs="Poppins"/>
          <w:lang w:val="en-GB" w:bidi="en-GB"/>
        </w:rPr>
        <w:t>.</w:t>
      </w:r>
    </w:p>
    <w:p w14:paraId="049CCFC2" w14:textId="19C6C566" w:rsidR="00FA2D0B" w:rsidRPr="00674EAD" w:rsidRDefault="635B7D7D" w:rsidP="41368375">
      <w:pPr>
        <w:rPr>
          <w:rFonts w:ascii="Poppins" w:hAnsi="Poppins" w:cs="Poppins"/>
          <w:lang w:val="en-GB"/>
        </w:rPr>
      </w:pPr>
      <w:r w:rsidRPr="00674EAD">
        <w:rPr>
          <w:rFonts w:ascii="Poppins" w:hAnsi="Poppins" w:cs="Poppins"/>
          <w:lang w:val="en-GB" w:bidi="en-GB"/>
        </w:rPr>
        <w:t>A diverse audience was attracted to the sessions, including students, members of the public, lecturers and those involved in Welsh civic society.</w:t>
      </w:r>
    </w:p>
    <w:p w14:paraId="6D26BDCD" w14:textId="77777777" w:rsidR="007043C4" w:rsidRPr="00674EAD" w:rsidRDefault="007043C4" w:rsidP="00FA2D0B">
      <w:pPr>
        <w:rPr>
          <w:rFonts w:ascii="Poppins" w:hAnsi="Poppins" w:cs="Poppins"/>
          <w:i/>
          <w:iCs/>
          <w:lang w:val="en-GB"/>
        </w:rPr>
      </w:pPr>
    </w:p>
    <w:p w14:paraId="298CD66C" w14:textId="79C26BFD" w:rsidR="007043C4" w:rsidRPr="00674EAD" w:rsidRDefault="007043C4" w:rsidP="007043C4">
      <w:pPr>
        <w:pStyle w:val="Pennawd5"/>
        <w:rPr>
          <w:rFonts w:ascii="Poppins" w:hAnsi="Poppins" w:cs="Poppins"/>
          <w:lang w:val="en-GB"/>
        </w:rPr>
      </w:pPr>
      <w:r w:rsidRPr="00674EAD">
        <w:rPr>
          <w:rFonts w:ascii="Poppins" w:hAnsi="Poppins" w:cs="Poppins"/>
          <w:lang w:val="en-GB" w:bidi="en-GB"/>
        </w:rPr>
        <w:t xml:space="preserve">Case study 2: </w:t>
      </w:r>
      <w:r w:rsidRPr="00674EAD">
        <w:rPr>
          <w:rFonts w:ascii="Poppins" w:hAnsi="Poppins" w:cs="Poppins"/>
          <w:i/>
          <w:lang w:val="en-GB" w:bidi="en-GB"/>
        </w:rPr>
        <w:t>More than just words: Communication in Health and Care</w:t>
      </w:r>
    </w:p>
    <w:p w14:paraId="1B0ABA90" w14:textId="13FCDCB2" w:rsidR="007043C4" w:rsidRPr="00674EAD" w:rsidRDefault="00B25F5D" w:rsidP="007043C4">
      <w:pPr>
        <w:rPr>
          <w:rFonts w:ascii="Poppins" w:hAnsi="Poppins" w:cs="Poppins"/>
          <w:lang w:val="en-GB"/>
        </w:rPr>
      </w:pPr>
      <w:r w:rsidRPr="00674EAD">
        <w:rPr>
          <w:rFonts w:ascii="Poppins" w:hAnsi="Poppins" w:cs="Poppins"/>
          <w:lang w:val="en-GB" w:bidi="en-GB"/>
        </w:rPr>
        <w:t>“</w:t>
      </w:r>
      <w:r w:rsidR="007043C4" w:rsidRPr="00674EAD">
        <w:rPr>
          <w:rFonts w:ascii="Poppins" w:hAnsi="Poppins" w:cs="Poppins"/>
          <w:lang w:val="en-GB" w:bidi="en-GB"/>
        </w:rPr>
        <w:t>It can feel difficult to ask [for care in Welsh] when you are in a situation where you are already asking so much of someone to help you,</w:t>
      </w:r>
      <w:r w:rsidRPr="00674EAD">
        <w:rPr>
          <w:rFonts w:ascii="Poppins" w:hAnsi="Poppins" w:cs="Poppins"/>
          <w:lang w:val="en-GB" w:bidi="en-GB"/>
        </w:rPr>
        <w:t>”</w:t>
      </w:r>
      <w:r w:rsidR="007043C4" w:rsidRPr="00674EAD">
        <w:rPr>
          <w:rFonts w:ascii="Poppins" w:hAnsi="Poppins" w:cs="Poppins"/>
          <w:lang w:val="en-GB" w:bidi="en-GB"/>
        </w:rPr>
        <w:t xml:space="preserve"> says Lowri, one of the patients who tells her story in </w:t>
      </w:r>
      <w:hyperlink r:id="rId23">
        <w:r w:rsidR="007043C4" w:rsidRPr="00674EAD">
          <w:rPr>
            <w:rStyle w:val="Hyperddolen"/>
            <w:rFonts w:ascii="Poppins" w:hAnsi="Poppins" w:cs="Poppins"/>
            <w:i/>
            <w:lang w:val="en-GB" w:bidi="en-GB"/>
          </w:rPr>
          <w:t>More than just words: Communication in Health and Care</w:t>
        </w:r>
        <w:r w:rsidR="007043C4" w:rsidRPr="00674EAD">
          <w:rPr>
            <w:rStyle w:val="Hyperddolen"/>
            <w:rFonts w:ascii="Poppins" w:hAnsi="Poppins" w:cs="Poppins"/>
            <w:iCs/>
            <w:color w:val="auto"/>
            <w:u w:val="none"/>
            <w:lang w:val="en-GB" w:bidi="en-GB"/>
          </w:rPr>
          <w:t>.</w:t>
        </w:r>
      </w:hyperlink>
    </w:p>
    <w:p w14:paraId="44785CA6" w14:textId="269704CD" w:rsidR="2E82B7D4" w:rsidRPr="00674EAD" w:rsidRDefault="2E82B7D4" w:rsidP="12CF8C48">
      <w:pPr>
        <w:rPr>
          <w:rFonts w:ascii="Poppins" w:hAnsi="Poppins" w:cs="Poppins"/>
          <w:lang w:val="en-GB"/>
        </w:rPr>
      </w:pPr>
      <w:r w:rsidRPr="00674EAD">
        <w:rPr>
          <w:rFonts w:ascii="Poppins" w:eastAsia="Arial" w:hAnsi="Poppins" w:cs="Poppins"/>
          <w:lang w:val="en-GB" w:bidi="en-GB"/>
        </w:rPr>
        <w:t>The aim of this interactive resource, funded by the Coleg, is to teach students to be aware of the language wishes of patients and service users, and build their confidence to use whatever skills they have in the Welsh language while giving compassionate care.</w:t>
      </w:r>
    </w:p>
    <w:p w14:paraId="7C81CE0C" w14:textId="20BBF4AD" w:rsidR="007043C4" w:rsidRPr="00674EAD" w:rsidRDefault="007043C4" w:rsidP="007043C4">
      <w:pPr>
        <w:rPr>
          <w:rFonts w:ascii="Poppins" w:hAnsi="Poppins" w:cs="Poppins"/>
          <w:lang w:val="en-GB"/>
        </w:rPr>
      </w:pPr>
      <w:r w:rsidRPr="00674EAD">
        <w:rPr>
          <w:rFonts w:ascii="Poppins" w:hAnsi="Poppins" w:cs="Poppins"/>
          <w:lang w:val="en-GB" w:bidi="en-GB"/>
        </w:rPr>
        <w:t>By following the paths of eight patients, the resource shows how different professions intertwine and have an impact on the experience of the patient or service user. It is aimed at all students studying a Health and Care course at a university in Wales, regardless of their ability in the Welsh language. It is also suitable for use as part of the continuing professional development of practitioners already working in the field.</w:t>
      </w:r>
    </w:p>
    <w:p w14:paraId="762C5ED6" w14:textId="15792AA1" w:rsidR="00E45B52" w:rsidRPr="00674EAD" w:rsidRDefault="00E45B52" w:rsidP="007043C4">
      <w:pPr>
        <w:rPr>
          <w:rFonts w:ascii="Poppins" w:hAnsi="Poppins" w:cs="Poppins"/>
          <w:lang w:val="en-GB"/>
        </w:rPr>
      </w:pPr>
      <w:r w:rsidRPr="00674EAD">
        <w:rPr>
          <w:rFonts w:ascii="Poppins" w:hAnsi="Poppins" w:cs="Poppins"/>
          <w:lang w:val="en-GB" w:bidi="en-GB"/>
        </w:rPr>
        <w:t xml:space="preserve">The resource is hosted on the </w:t>
      </w:r>
      <w:hyperlink r:id="rId24" w:history="1">
        <w:r w:rsidRPr="00674EAD">
          <w:rPr>
            <w:rStyle w:val="Hyperddolen"/>
            <w:rFonts w:ascii="Poppins" w:hAnsi="Poppins" w:cs="Poppins"/>
            <w:lang w:val="en-GB" w:bidi="en-GB"/>
          </w:rPr>
          <w:t>Coleg</w:t>
        </w:r>
        <w:r w:rsidR="00B25F5D" w:rsidRPr="00674EAD">
          <w:rPr>
            <w:rStyle w:val="Hyperddolen"/>
            <w:rFonts w:ascii="Poppins" w:hAnsi="Poppins" w:cs="Poppins"/>
            <w:lang w:val="en-GB" w:bidi="en-GB"/>
          </w:rPr>
          <w:t>’</w:t>
        </w:r>
        <w:r w:rsidRPr="00674EAD">
          <w:rPr>
            <w:rStyle w:val="Hyperddolen"/>
            <w:rFonts w:ascii="Poppins" w:hAnsi="Poppins" w:cs="Poppins"/>
            <w:lang w:val="en-GB" w:bidi="en-GB"/>
          </w:rPr>
          <w:t>s Porth Adnoddau</w:t>
        </w:r>
      </w:hyperlink>
      <w:r w:rsidRPr="00674EAD">
        <w:rPr>
          <w:rFonts w:ascii="Poppins" w:hAnsi="Poppins" w:cs="Poppins"/>
          <w:lang w:val="en-GB" w:bidi="en-GB"/>
        </w:rPr>
        <w:t>.</w:t>
      </w:r>
    </w:p>
    <w:p w14:paraId="251BE66B" w14:textId="77777777" w:rsidR="00C75334" w:rsidRPr="00674EAD" w:rsidRDefault="00C75334" w:rsidP="00FA2D0B">
      <w:pPr>
        <w:rPr>
          <w:rFonts w:ascii="Poppins" w:hAnsi="Poppins" w:cs="Poppins"/>
          <w:i/>
          <w:iCs/>
          <w:lang w:val="en-GB"/>
        </w:rPr>
      </w:pPr>
    </w:p>
    <w:p w14:paraId="4D15D518" w14:textId="77777777" w:rsidR="00C75334" w:rsidRPr="00674EAD" w:rsidRDefault="00C75334" w:rsidP="00FA2D0B">
      <w:pPr>
        <w:rPr>
          <w:rFonts w:ascii="Poppins" w:hAnsi="Poppins" w:cs="Poppins"/>
          <w:i/>
          <w:iCs/>
          <w:lang w:val="en-GB"/>
        </w:rPr>
      </w:pPr>
    </w:p>
    <w:p w14:paraId="533B59C5" w14:textId="2E80C61C" w:rsidR="00C75334" w:rsidRPr="00674EAD" w:rsidRDefault="00C75334" w:rsidP="00C75334">
      <w:pPr>
        <w:pStyle w:val="Pennawd5"/>
        <w:rPr>
          <w:rFonts w:ascii="Poppins" w:hAnsi="Poppins" w:cs="Poppins"/>
          <w:i/>
          <w:lang w:val="en-GB"/>
        </w:rPr>
      </w:pPr>
      <w:r w:rsidRPr="00674EAD">
        <w:rPr>
          <w:rFonts w:ascii="Poppins" w:hAnsi="Poppins" w:cs="Poppins"/>
          <w:lang w:val="en-GB" w:bidi="en-GB"/>
        </w:rPr>
        <w:lastRenderedPageBreak/>
        <w:t>Case study 3: What is the Welsh language?</w:t>
      </w:r>
    </w:p>
    <w:p w14:paraId="26EFBAA0" w14:textId="4D20085E" w:rsidR="00C75334" w:rsidRPr="00674EAD" w:rsidRDefault="00B25F5D" w:rsidP="00C75334">
      <w:pPr>
        <w:rPr>
          <w:rFonts w:ascii="Poppins" w:hAnsi="Poppins" w:cs="Poppins"/>
          <w:lang w:val="en-GB"/>
        </w:rPr>
      </w:pPr>
      <w:r w:rsidRPr="00674EAD">
        <w:rPr>
          <w:rFonts w:ascii="Poppins" w:hAnsi="Poppins" w:cs="Poppins"/>
          <w:lang w:val="en-GB" w:bidi="en-GB"/>
        </w:rPr>
        <w:t>“</w:t>
      </w:r>
      <w:r w:rsidR="00C75334" w:rsidRPr="00674EAD">
        <w:rPr>
          <w:rFonts w:ascii="Poppins" w:hAnsi="Poppins" w:cs="Poppins"/>
          <w:lang w:val="en-GB" w:bidi="en-GB"/>
        </w:rPr>
        <w:t>Welsh is an ever-changing language</w:t>
      </w:r>
      <w:r w:rsidRPr="00674EAD">
        <w:rPr>
          <w:rFonts w:ascii="Poppins" w:hAnsi="Poppins" w:cs="Poppins"/>
          <w:lang w:val="en-GB" w:bidi="en-GB"/>
        </w:rPr>
        <w:t>”</w:t>
      </w:r>
      <w:r w:rsidR="00C75334" w:rsidRPr="00674EAD">
        <w:rPr>
          <w:rFonts w:ascii="Poppins" w:hAnsi="Poppins" w:cs="Poppins"/>
          <w:lang w:val="en-GB" w:bidi="en-GB"/>
        </w:rPr>
        <w:t xml:space="preserve">, according to Angharad Naylor, Llion Pryderi Roberts and Dylan Foster Evans in their editorial foreword to </w:t>
      </w:r>
      <w:r w:rsidR="00C75334" w:rsidRPr="00674EAD">
        <w:rPr>
          <w:rFonts w:ascii="Poppins" w:hAnsi="Poppins" w:cs="Poppins"/>
          <w:i/>
          <w:lang w:val="en-GB" w:bidi="en-GB"/>
        </w:rPr>
        <w:t>Beth yw’r Gymraeg?</w:t>
      </w:r>
      <w:r w:rsidR="00C75334" w:rsidRPr="00674EAD">
        <w:rPr>
          <w:rFonts w:ascii="Poppins" w:hAnsi="Poppins" w:cs="Poppins"/>
          <w:lang w:val="en-GB" w:bidi="en-GB"/>
        </w:rPr>
        <w:t>, a book published by the University of Wales Press with funding from the Coleg.</w:t>
      </w:r>
    </w:p>
    <w:p w14:paraId="55D760B8" w14:textId="60968B4E" w:rsidR="00C75334" w:rsidRPr="00674EAD" w:rsidRDefault="00C75334" w:rsidP="00C75334">
      <w:pPr>
        <w:rPr>
          <w:rFonts w:ascii="Poppins" w:hAnsi="Poppins" w:cs="Poppins"/>
          <w:lang w:val="en-GB"/>
        </w:rPr>
      </w:pPr>
      <w:r w:rsidRPr="00674EAD">
        <w:rPr>
          <w:rFonts w:ascii="Poppins" w:hAnsi="Poppins" w:cs="Poppins"/>
          <w:i/>
          <w:lang w:val="en-GB" w:bidi="en-GB"/>
        </w:rPr>
        <w:t>Beth yw’r Gymraeg?</w:t>
      </w:r>
      <w:r w:rsidRPr="00674EAD">
        <w:rPr>
          <w:rFonts w:ascii="Poppins" w:hAnsi="Poppins" w:cs="Poppins"/>
          <w:lang w:val="en-GB" w:bidi="en-GB"/>
        </w:rPr>
        <w:t xml:space="preserve"> gives university students a taste of the buzz and opportunities that come with studying Welsh, giving fifteen researchers a platform to share their passion for their subject. The e-book </w:t>
      </w:r>
      <w:hyperlink r:id="rId25">
        <w:r w:rsidRPr="00674EAD">
          <w:rPr>
            <w:rStyle w:val="Hyperddolen"/>
            <w:rFonts w:ascii="Poppins" w:hAnsi="Poppins" w:cs="Poppins"/>
            <w:lang w:val="en-GB" w:bidi="en-GB"/>
          </w:rPr>
          <w:t>is available for free on the Coleg</w:t>
        </w:r>
        <w:r w:rsidR="00B25F5D" w:rsidRPr="00674EAD">
          <w:rPr>
            <w:rStyle w:val="Hyperddolen"/>
            <w:rFonts w:ascii="Poppins" w:hAnsi="Poppins" w:cs="Poppins"/>
            <w:lang w:val="en-GB" w:bidi="en-GB"/>
          </w:rPr>
          <w:t>’</w:t>
        </w:r>
        <w:r w:rsidRPr="00674EAD">
          <w:rPr>
            <w:rStyle w:val="Hyperddolen"/>
            <w:rFonts w:ascii="Poppins" w:hAnsi="Poppins" w:cs="Poppins"/>
            <w:lang w:val="en-GB" w:bidi="en-GB"/>
          </w:rPr>
          <w:t>s Porth Adnoddau</w:t>
        </w:r>
      </w:hyperlink>
      <w:r w:rsidRPr="00674EAD">
        <w:rPr>
          <w:rFonts w:ascii="Poppins" w:hAnsi="Poppins" w:cs="Poppins"/>
          <w:lang w:val="en-GB" w:bidi="en-GB"/>
        </w:rPr>
        <w:t>.</w:t>
      </w:r>
    </w:p>
    <w:p w14:paraId="42A64F75" w14:textId="77777777" w:rsidR="00C75334" w:rsidRPr="00674EAD" w:rsidRDefault="00C75334" w:rsidP="00C75334">
      <w:pPr>
        <w:rPr>
          <w:rFonts w:ascii="Poppins" w:hAnsi="Poppins" w:cs="Poppins"/>
          <w:lang w:val="en-GB"/>
        </w:rPr>
      </w:pPr>
      <w:r w:rsidRPr="00674EAD">
        <w:rPr>
          <w:rFonts w:ascii="Poppins" w:hAnsi="Poppins" w:cs="Poppins"/>
          <w:lang w:val="en-GB" w:bidi="en-GB"/>
        </w:rPr>
        <w:t>The Coleg is also busy inspiring the same enthusiasm among younger audiences. A schools tour was held to get year 10 and 11 pupils interested in studying Welsh, and annual grants are awarded to schools and further education colleges to support provision or enrich the experiences of students studying A Levels. The Coleg also organises A Level revision sessions and is working with the Government on digital resources.</w:t>
      </w:r>
    </w:p>
    <w:p w14:paraId="49187B07" w14:textId="7DE1736B" w:rsidR="00FA2D0B" w:rsidRPr="00674EAD" w:rsidRDefault="001C1FE7" w:rsidP="00FA2D0B">
      <w:pPr>
        <w:rPr>
          <w:rFonts w:ascii="Poppins" w:hAnsi="Poppins" w:cs="Poppins"/>
          <w:lang w:val="en-GB" w:eastAsia="cy-GB"/>
        </w:rPr>
      </w:pPr>
      <w:r w:rsidRPr="00674EAD">
        <w:rPr>
          <w:rFonts w:ascii="Poppins" w:hAnsi="Poppins" w:cs="Poppins"/>
          <w:i/>
          <w:lang w:val="en-GB" w:bidi="en-GB"/>
        </w:rPr>
        <w:br w:type="page"/>
      </w:r>
    </w:p>
    <w:p w14:paraId="43920856" w14:textId="556714A9" w:rsidR="00FA2D0B" w:rsidRPr="00674EAD" w:rsidRDefault="00FA2D0B" w:rsidP="00186E84">
      <w:pPr>
        <w:pStyle w:val="Pennawd4"/>
        <w:rPr>
          <w:rFonts w:ascii="Poppins" w:eastAsia="Times New Roman" w:hAnsi="Poppins" w:cs="Poppins"/>
          <w:lang w:val="en-GB" w:eastAsia="cy-GB"/>
        </w:rPr>
      </w:pPr>
      <w:r w:rsidRPr="00674EAD">
        <w:rPr>
          <w:rFonts w:ascii="Poppins" w:eastAsia="Times New Roman" w:hAnsi="Poppins" w:cs="Poppins"/>
          <w:lang w:val="en-GB" w:bidi="en-GB"/>
        </w:rPr>
        <w:lastRenderedPageBreak/>
        <w:t>Further Education and Apprenticeships</w:t>
      </w:r>
    </w:p>
    <w:p w14:paraId="5456A2E8" w14:textId="77777777" w:rsidR="00627616" w:rsidRPr="00674EAD" w:rsidRDefault="003F2CE9" w:rsidP="005E4F2D">
      <w:pPr>
        <w:pStyle w:val="Pennawd5"/>
        <w:rPr>
          <w:rFonts w:ascii="Poppins" w:hAnsi="Poppins" w:cs="Poppins"/>
          <w:lang w:val="en-GB"/>
        </w:rPr>
      </w:pPr>
      <w:r w:rsidRPr="00674EAD">
        <w:rPr>
          <w:rFonts w:ascii="Poppins" w:hAnsi="Poppins" w:cs="Poppins"/>
          <w:lang w:val="en-GB" w:bidi="en-GB"/>
        </w:rPr>
        <w:t>Further education and apprenticeships data report</w:t>
      </w:r>
    </w:p>
    <w:p w14:paraId="1AB48C0E" w14:textId="77CA06DC" w:rsidR="003F2CE9" w:rsidRPr="00674EAD" w:rsidRDefault="003F2CE9" w:rsidP="00C944C3">
      <w:pPr>
        <w:rPr>
          <w:rFonts w:ascii="Poppins" w:hAnsi="Poppins" w:cs="Poppins"/>
          <w:lang w:val="en-GB"/>
        </w:rPr>
      </w:pPr>
      <w:r w:rsidRPr="00674EAD">
        <w:rPr>
          <w:rFonts w:ascii="Poppins" w:hAnsi="Poppins" w:cs="Poppins"/>
          <w:lang w:val="en-GB" w:bidi="en-GB"/>
        </w:rPr>
        <w:t xml:space="preserve">Ensuring high-quality Welsh-medium and bilingual provision is a priority for the Coleg. Estyn has now resumed its inspections of the further education colleges, which will enable us to further develop our understanding of the quality of the Welsh-medium and bilingual provision offered by the colleges with the Coleg’s support. </w:t>
      </w:r>
    </w:p>
    <w:p w14:paraId="3BA2D010" w14:textId="2086FD1B" w:rsidR="00090D2F" w:rsidRPr="00674EAD" w:rsidRDefault="00090D2F" w:rsidP="00090D2F">
      <w:pPr>
        <w:rPr>
          <w:rFonts w:ascii="Poppins" w:hAnsi="Poppins" w:cs="Poppins"/>
          <w:lang w:val="en-GB"/>
        </w:rPr>
      </w:pPr>
      <w:r w:rsidRPr="00674EAD">
        <w:rPr>
          <w:rFonts w:ascii="Poppins" w:hAnsi="Poppins" w:cs="Poppins"/>
          <w:lang w:val="en-GB" w:bidi="en-GB"/>
        </w:rPr>
        <w:t>The Coleg focuses on ensuring the best experience for learners who study bilingually by developing attractive digital resources across a range of priority subjects, as well as giving staff practical support to use digital methods to support the learning and teaching.</w:t>
      </w:r>
    </w:p>
    <w:p w14:paraId="7D2824EA" w14:textId="77777777" w:rsidR="003A12A7" w:rsidRPr="00674EAD" w:rsidRDefault="003A12A7" w:rsidP="003A12A7">
      <w:pPr>
        <w:rPr>
          <w:rFonts w:ascii="Poppins" w:hAnsi="Poppins" w:cs="Poppins"/>
          <w:lang w:val="en-GB"/>
        </w:rPr>
      </w:pPr>
    </w:p>
    <w:p w14:paraId="081D206B" w14:textId="77777777" w:rsidR="003A12A7" w:rsidRPr="00674EAD" w:rsidRDefault="003A12A7" w:rsidP="003A12A7">
      <w:pPr>
        <w:rPr>
          <w:rFonts w:ascii="Poppins" w:hAnsi="Poppins" w:cs="Poppins"/>
          <w:lang w:val="en-GB"/>
        </w:rPr>
      </w:pPr>
    </w:p>
    <w:p w14:paraId="12858292" w14:textId="5FF34DA0" w:rsidR="003A12A7" w:rsidRPr="00674EAD" w:rsidRDefault="003F2CE9" w:rsidP="10BE27EA">
      <w:pPr>
        <w:pStyle w:val="Pennawd5"/>
        <w:textAlignment w:val="baseline"/>
        <w:rPr>
          <w:rFonts w:ascii="Poppins" w:hAnsi="Poppins" w:cs="Poppins"/>
          <w:lang w:val="en-GB"/>
        </w:rPr>
      </w:pPr>
      <w:r w:rsidRPr="00674EAD">
        <w:rPr>
          <w:rFonts w:ascii="Poppins" w:hAnsi="Poppins" w:cs="Poppins"/>
          <w:lang w:val="en-GB" w:bidi="en-GB"/>
        </w:rPr>
        <w:t xml:space="preserve">Case study 1: New </w:t>
      </w:r>
      <w:r w:rsidR="00B25F5D" w:rsidRPr="00674EAD">
        <w:rPr>
          <w:rFonts w:ascii="Poppins" w:hAnsi="Poppins" w:cs="Poppins"/>
          <w:lang w:val="en-GB" w:bidi="en-GB"/>
        </w:rPr>
        <w:t>‘</w:t>
      </w:r>
      <w:r w:rsidRPr="00674EAD">
        <w:rPr>
          <w:rFonts w:ascii="Poppins" w:hAnsi="Poppins" w:cs="Poppins"/>
          <w:lang w:val="en-GB" w:bidi="en-GB"/>
        </w:rPr>
        <w:t>Fferm Ddiogel</w:t>
      </w:r>
      <w:r w:rsidR="00B25F5D" w:rsidRPr="00674EAD">
        <w:rPr>
          <w:rFonts w:ascii="Poppins" w:hAnsi="Poppins" w:cs="Poppins"/>
          <w:lang w:val="en-GB" w:bidi="en-GB"/>
        </w:rPr>
        <w:t>’</w:t>
      </w:r>
      <w:r w:rsidRPr="00674EAD">
        <w:rPr>
          <w:rFonts w:ascii="Poppins" w:hAnsi="Poppins" w:cs="Poppins"/>
          <w:lang w:val="en-GB" w:bidi="en-GB"/>
        </w:rPr>
        <w:t xml:space="preserve"> resource </w:t>
      </w:r>
    </w:p>
    <w:p w14:paraId="3853766C" w14:textId="5BAFC055" w:rsidR="00B954C7" w:rsidRPr="00674EAD" w:rsidRDefault="6CE8B219" w:rsidP="5BF0E3E8">
      <w:pPr>
        <w:textAlignment w:val="baseline"/>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 xml:space="preserve">An exciting new resource, the first of its kind, was launched at the 2023 Royal Welsh Show. The resource is called </w:t>
      </w:r>
      <w:r w:rsidR="00B25F5D" w:rsidRPr="00674EAD">
        <w:rPr>
          <w:rFonts w:ascii="Poppins" w:eastAsia="Arial" w:hAnsi="Poppins" w:cs="Poppins"/>
          <w:color w:val="000000" w:themeColor="text1"/>
          <w:lang w:val="en-GB" w:bidi="en-GB"/>
        </w:rPr>
        <w:t>‘</w:t>
      </w:r>
      <w:r w:rsidRPr="00674EAD">
        <w:rPr>
          <w:rFonts w:ascii="Poppins" w:eastAsia="Arial" w:hAnsi="Poppins" w:cs="Poppins"/>
          <w:color w:val="000000" w:themeColor="text1"/>
          <w:lang w:val="en-GB" w:bidi="en-GB"/>
        </w:rPr>
        <w:t>Fferm Ddiogel</w:t>
      </w:r>
      <w:r w:rsidR="00B25F5D" w:rsidRPr="00674EAD">
        <w:rPr>
          <w:rFonts w:ascii="Poppins" w:eastAsia="Arial" w:hAnsi="Poppins" w:cs="Poppins"/>
          <w:color w:val="000000" w:themeColor="text1"/>
          <w:lang w:val="en-GB" w:bidi="en-GB"/>
        </w:rPr>
        <w:t>’</w:t>
      </w:r>
      <w:r w:rsidRPr="00674EAD">
        <w:rPr>
          <w:rFonts w:ascii="Poppins" w:eastAsia="Arial" w:hAnsi="Poppins" w:cs="Poppins"/>
          <w:color w:val="000000" w:themeColor="text1"/>
          <w:lang w:val="en-GB" w:bidi="en-GB"/>
        </w:rPr>
        <w:t xml:space="preserve"> [safe farm] and is available in augmented reality (AR) and virtual reality (VR) formats. Designed to support lecturers and assessors to teach in a practical way, the app uses dynamic scenarios that highlight dangers and demonstrate </w:t>
      </w:r>
      <w:r w:rsidRPr="00674EAD">
        <w:rPr>
          <w:rFonts w:ascii="Poppins" w:eastAsia="Arial" w:hAnsi="Poppins" w:cs="Poppins"/>
          <w:color w:val="000000" w:themeColor="text1"/>
          <w:lang w:val="en-GB" w:bidi="en-GB"/>
        </w:rPr>
        <w:lastRenderedPageBreak/>
        <w:t>how to mitigate risk when working with animals, driving vehicles and carrying out tasks on the farm.</w:t>
      </w:r>
    </w:p>
    <w:p w14:paraId="37879F03" w14:textId="20861F93" w:rsidR="00B954C7" w:rsidRPr="00674EAD" w:rsidRDefault="6CE8B219" w:rsidP="5BF0E3E8">
      <w:pPr>
        <w:textAlignment w:val="baseline"/>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 xml:space="preserve">Anyone can download the AR version for free from our </w:t>
      </w:r>
      <w:hyperlink r:id="rId26" w:history="1">
        <w:r w:rsidRPr="00674EAD">
          <w:rPr>
            <w:rStyle w:val="Hyperddolen"/>
            <w:rFonts w:ascii="Poppins" w:eastAsia="Arial" w:hAnsi="Poppins" w:cs="Poppins"/>
            <w:lang w:val="en-GB" w:bidi="en-GB"/>
          </w:rPr>
          <w:t>Porth Adnoddau</w:t>
        </w:r>
      </w:hyperlink>
      <w:r w:rsidRPr="00674EAD">
        <w:rPr>
          <w:rFonts w:ascii="Poppins" w:eastAsia="Arial" w:hAnsi="Poppins" w:cs="Poppins"/>
          <w:color w:val="000000" w:themeColor="text1"/>
          <w:lang w:val="en-GB" w:bidi="en-GB"/>
        </w:rPr>
        <w:t xml:space="preserve"> to a tablet or mobile phone. The VR version is also available for free to anyone who owns an Oculus/Meta Quest 2 headset.</w:t>
      </w:r>
    </w:p>
    <w:p w14:paraId="3C9E5D4C" w14:textId="0C608D34" w:rsidR="00B954C7" w:rsidRPr="00674EAD" w:rsidRDefault="6CE8B219" w:rsidP="5BF0E3E8">
      <w:pPr>
        <w:textAlignment w:val="baseline"/>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 xml:space="preserve">The new app was warmly welcomed by Mark Needham and Sara Roberts, lecturers in Agriculture at the Gelli Aur Campus at Coleg Sir Gâr. </w:t>
      </w:r>
    </w:p>
    <w:p w14:paraId="27CAF0F6" w14:textId="78171D37" w:rsidR="003436D4" w:rsidRPr="00674EAD" w:rsidRDefault="00B25F5D" w:rsidP="5BF0E3E8">
      <w:pPr>
        <w:textAlignment w:val="baseline"/>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w:t>
      </w:r>
      <w:r w:rsidR="6CE8B219" w:rsidRPr="00674EAD">
        <w:rPr>
          <w:rFonts w:ascii="Poppins" w:eastAsia="Arial" w:hAnsi="Poppins" w:cs="Poppins"/>
          <w:color w:val="000000" w:themeColor="text1"/>
          <w:lang w:val="en-GB" w:bidi="en-GB"/>
        </w:rPr>
        <w:t xml:space="preserve">This resource is perfect for everyone studying or working in agriculture, whatever their skills in the Welsh language. </w:t>
      </w:r>
    </w:p>
    <w:p w14:paraId="07E8239C" w14:textId="5E187D34" w:rsidR="00B954C7" w:rsidRPr="00674EAD" w:rsidRDefault="00B25F5D" w:rsidP="5BF0E3E8">
      <w:pPr>
        <w:textAlignment w:val="baseline"/>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w:t>
      </w:r>
      <w:r w:rsidR="6CE8B219" w:rsidRPr="00674EAD">
        <w:rPr>
          <w:rFonts w:ascii="Poppins" w:eastAsia="Arial" w:hAnsi="Poppins" w:cs="Poppins"/>
          <w:color w:val="000000" w:themeColor="text1"/>
          <w:lang w:val="en-GB" w:bidi="en-GB"/>
        </w:rPr>
        <w:t>It</w:t>
      </w:r>
      <w:r w:rsidRPr="00674EAD">
        <w:rPr>
          <w:rFonts w:ascii="Poppins" w:eastAsia="Arial" w:hAnsi="Poppins" w:cs="Poppins"/>
          <w:color w:val="000000" w:themeColor="text1"/>
          <w:lang w:val="en-GB" w:bidi="en-GB"/>
        </w:rPr>
        <w:t>’</w:t>
      </w:r>
      <w:r w:rsidR="6CE8B219" w:rsidRPr="00674EAD">
        <w:rPr>
          <w:rFonts w:ascii="Poppins" w:eastAsia="Arial" w:hAnsi="Poppins" w:cs="Poppins"/>
          <w:color w:val="000000" w:themeColor="text1"/>
          <w:lang w:val="en-GB" w:bidi="en-GB"/>
        </w:rPr>
        <w:t>s fantastic that an innovative VR resource on farm safety exists, and we</w:t>
      </w:r>
      <w:r w:rsidRPr="00674EAD">
        <w:rPr>
          <w:rFonts w:ascii="Poppins" w:eastAsia="Arial" w:hAnsi="Poppins" w:cs="Poppins"/>
          <w:color w:val="000000" w:themeColor="text1"/>
          <w:lang w:val="en-GB" w:bidi="en-GB"/>
        </w:rPr>
        <w:t>’</w:t>
      </w:r>
      <w:r w:rsidR="6CE8B219" w:rsidRPr="00674EAD">
        <w:rPr>
          <w:rFonts w:ascii="Poppins" w:eastAsia="Arial" w:hAnsi="Poppins" w:cs="Poppins"/>
          <w:color w:val="000000" w:themeColor="text1"/>
          <w:lang w:val="en-GB" w:bidi="en-GB"/>
        </w:rPr>
        <w:t>re incredibly fortunate to be able to bring the latest technology into the classroom,</w:t>
      </w:r>
      <w:r w:rsidRPr="00674EAD">
        <w:rPr>
          <w:rFonts w:ascii="Poppins" w:eastAsia="Arial" w:hAnsi="Poppins" w:cs="Poppins"/>
          <w:color w:val="000000" w:themeColor="text1"/>
          <w:lang w:val="en-GB" w:bidi="en-GB"/>
        </w:rPr>
        <w:t>”</w:t>
      </w:r>
      <w:r w:rsidR="6CE8B219" w:rsidRPr="00674EAD">
        <w:rPr>
          <w:rFonts w:ascii="Poppins" w:eastAsia="Arial" w:hAnsi="Poppins" w:cs="Poppins"/>
          <w:color w:val="000000" w:themeColor="text1"/>
          <w:lang w:val="en-GB" w:bidi="en-GB"/>
        </w:rPr>
        <w:t xml:space="preserve"> said Mark. </w:t>
      </w:r>
    </w:p>
    <w:p w14:paraId="43AD302B" w14:textId="1646DD0B" w:rsidR="00B954C7" w:rsidRPr="00674EAD" w:rsidRDefault="6CE8B219" w:rsidP="5BF0E3E8">
      <w:pPr>
        <w:textAlignment w:val="baseline"/>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 xml:space="preserve">Sara added: </w:t>
      </w:r>
      <w:r w:rsidR="00B25F5D" w:rsidRPr="00674EAD">
        <w:rPr>
          <w:rFonts w:ascii="Poppins" w:eastAsia="Arial" w:hAnsi="Poppins" w:cs="Poppins"/>
          <w:color w:val="000000" w:themeColor="text1"/>
          <w:lang w:val="en-GB" w:bidi="en-GB"/>
        </w:rPr>
        <w:t>“</w:t>
      </w:r>
      <w:r w:rsidRPr="00674EAD">
        <w:rPr>
          <w:rFonts w:ascii="Poppins" w:eastAsia="Arial" w:hAnsi="Poppins" w:cs="Poppins"/>
          <w:color w:val="000000" w:themeColor="text1"/>
          <w:lang w:val="en-GB" w:bidi="en-GB"/>
        </w:rPr>
        <w:t xml:space="preserve">This resource is perfect for teaching about practical elements of the curriculum. Learning about farm safety is vitally important. It enables learners to identify dangers, understand the risks and how to avoid them in an effective and </w:t>
      </w:r>
      <w:r w:rsidR="00B25F5D" w:rsidRPr="00674EAD">
        <w:rPr>
          <w:rFonts w:ascii="Poppins" w:eastAsia="Arial" w:hAnsi="Poppins" w:cs="Poppins"/>
          <w:color w:val="000000" w:themeColor="text1"/>
          <w:lang w:val="en-GB" w:bidi="en-GB"/>
        </w:rPr>
        <w:t>‘</w:t>
      </w:r>
      <w:r w:rsidRPr="00674EAD">
        <w:rPr>
          <w:rFonts w:ascii="Poppins" w:eastAsia="Arial" w:hAnsi="Poppins" w:cs="Poppins"/>
          <w:color w:val="000000" w:themeColor="text1"/>
          <w:lang w:val="en-GB" w:bidi="en-GB"/>
        </w:rPr>
        <w:t>real</w:t>
      </w:r>
      <w:r w:rsidR="00B25F5D" w:rsidRPr="00674EAD">
        <w:rPr>
          <w:rFonts w:ascii="Poppins" w:eastAsia="Arial" w:hAnsi="Poppins" w:cs="Poppins"/>
          <w:color w:val="000000" w:themeColor="text1"/>
          <w:lang w:val="en-GB" w:bidi="en-GB"/>
        </w:rPr>
        <w:t>’</w:t>
      </w:r>
      <w:r w:rsidRPr="00674EAD">
        <w:rPr>
          <w:rFonts w:ascii="Poppins" w:eastAsia="Arial" w:hAnsi="Poppins" w:cs="Poppins"/>
          <w:color w:val="000000" w:themeColor="text1"/>
          <w:lang w:val="en-GB" w:bidi="en-GB"/>
        </w:rPr>
        <w:t xml:space="preserve"> way but within a safe and controlled environment. I</w:t>
      </w:r>
      <w:r w:rsidR="00B25F5D" w:rsidRPr="00674EAD">
        <w:rPr>
          <w:rFonts w:ascii="Poppins" w:eastAsia="Arial" w:hAnsi="Poppins" w:cs="Poppins"/>
          <w:color w:val="000000" w:themeColor="text1"/>
          <w:lang w:val="en-GB" w:bidi="en-GB"/>
        </w:rPr>
        <w:t>’</w:t>
      </w:r>
      <w:r w:rsidRPr="00674EAD">
        <w:rPr>
          <w:rFonts w:ascii="Poppins" w:eastAsia="Arial" w:hAnsi="Poppins" w:cs="Poppins"/>
          <w:color w:val="000000" w:themeColor="text1"/>
          <w:lang w:val="en-GB" w:bidi="en-GB"/>
        </w:rPr>
        <w:t>m sure the resource will be very popular with learners.</w:t>
      </w:r>
      <w:r w:rsidR="00B25F5D" w:rsidRPr="00674EAD">
        <w:rPr>
          <w:rFonts w:ascii="Poppins" w:eastAsia="Arial" w:hAnsi="Poppins" w:cs="Poppins"/>
          <w:color w:val="000000" w:themeColor="text1"/>
          <w:lang w:val="en-GB" w:bidi="en-GB"/>
        </w:rPr>
        <w:t>”</w:t>
      </w:r>
    </w:p>
    <w:p w14:paraId="26986394" w14:textId="75C582EA" w:rsidR="00B954C7" w:rsidRPr="00674EAD" w:rsidRDefault="00B954C7" w:rsidP="5BF0E3E8">
      <w:pPr>
        <w:textAlignment w:val="baseline"/>
        <w:rPr>
          <w:rFonts w:ascii="Poppins" w:eastAsia="Arial" w:hAnsi="Poppins" w:cs="Poppins"/>
          <w:color w:val="000000" w:themeColor="text1"/>
          <w:lang w:val="en-GB"/>
        </w:rPr>
      </w:pPr>
    </w:p>
    <w:p w14:paraId="7E503951" w14:textId="10367D77" w:rsidR="00B954C7" w:rsidRPr="00674EAD" w:rsidRDefault="00B954C7" w:rsidP="003F2CE9">
      <w:pPr>
        <w:spacing w:after="0" w:line="480" w:lineRule="auto"/>
        <w:textAlignment w:val="baseline"/>
        <w:rPr>
          <w:rFonts w:ascii="Poppins" w:hAnsi="Poppins" w:cs="Poppins"/>
          <w:i/>
          <w:lang w:val="en-GB"/>
        </w:rPr>
      </w:pPr>
    </w:p>
    <w:p w14:paraId="577C5EAB" w14:textId="6A4FCEC2" w:rsidR="003D76E1" w:rsidRPr="00674EAD" w:rsidRDefault="003D76E1" w:rsidP="00A33743">
      <w:pPr>
        <w:pStyle w:val="Pennawd5"/>
        <w:rPr>
          <w:rFonts w:ascii="Poppins" w:hAnsi="Poppins" w:cs="Poppins"/>
          <w:lang w:val="en-GB"/>
        </w:rPr>
      </w:pPr>
      <w:r w:rsidRPr="00674EAD">
        <w:rPr>
          <w:rFonts w:ascii="Poppins" w:hAnsi="Poppins" w:cs="Poppins"/>
          <w:lang w:val="en-GB" w:bidi="en-GB"/>
        </w:rPr>
        <w:lastRenderedPageBreak/>
        <w:t>Case study 2: Teclyn Iaith (Welsh Toolkit)</w:t>
      </w:r>
    </w:p>
    <w:p w14:paraId="32415910" w14:textId="09A058A7" w:rsidR="61C4AB58" w:rsidRPr="00674EAD" w:rsidRDefault="61C4AB58" w:rsidP="001049EF">
      <w:pPr>
        <w:rPr>
          <w:rFonts w:ascii="Poppins" w:eastAsia="Arial" w:hAnsi="Poppins" w:cs="Poppins"/>
          <w:lang w:val="en-GB"/>
        </w:rPr>
      </w:pPr>
      <w:r w:rsidRPr="00674EAD">
        <w:rPr>
          <w:rFonts w:ascii="Poppins" w:eastAsia="Arial" w:hAnsi="Poppins" w:cs="Poppins"/>
          <w:lang w:val="en-GB" w:bidi="en-GB"/>
        </w:rPr>
        <w:t>A new resource was launched for staff and learners in the further education and apprenticeships sector, called the ‘</w:t>
      </w:r>
      <w:hyperlink r:id="rId27" w:history="1">
        <w:r w:rsidRPr="00674EAD">
          <w:rPr>
            <w:rStyle w:val="Hyperddolen"/>
            <w:rFonts w:ascii="Poppins" w:eastAsia="Arial" w:hAnsi="Poppins" w:cs="Poppins"/>
            <w:lang w:val="en-GB" w:bidi="en-GB"/>
          </w:rPr>
          <w:t>Teclyn Iaith</w:t>
        </w:r>
      </w:hyperlink>
      <w:r w:rsidRPr="00674EAD">
        <w:rPr>
          <w:rFonts w:ascii="Poppins" w:eastAsia="Arial" w:hAnsi="Poppins" w:cs="Poppins"/>
          <w:lang w:val="en-GB" w:bidi="en-GB"/>
        </w:rPr>
        <w:t xml:space="preserve">’. The purpose of the tool is to present information about the apps, programmes and software that support bilingual learning. The resource has four sections, one for each level of our </w:t>
      </w:r>
      <w:hyperlink r:id="rId28" w:history="1">
        <w:r w:rsidRPr="00674EAD">
          <w:rPr>
            <w:rStyle w:val="Hyperddolen"/>
            <w:rFonts w:ascii="Poppins" w:eastAsia="Arial" w:hAnsi="Poppins" w:cs="Poppins"/>
            <w:lang w:val="en-GB" w:bidi="en-GB"/>
          </w:rPr>
          <w:t>language pyramid</w:t>
        </w:r>
      </w:hyperlink>
      <w:r w:rsidRPr="00674EAD">
        <w:rPr>
          <w:rFonts w:ascii="Poppins" w:eastAsia="Arial" w:hAnsi="Poppins" w:cs="Poppins"/>
          <w:lang w:val="en-GB" w:bidi="en-GB"/>
        </w:rPr>
        <w:t>, to direct staff and learners to the resources that could be useful for them.</w:t>
      </w:r>
    </w:p>
    <w:p w14:paraId="7C733C41" w14:textId="6DE80FEB" w:rsidR="00AB5F3E" w:rsidRPr="00674EAD" w:rsidRDefault="61C4AB58" w:rsidP="001049EF">
      <w:pPr>
        <w:rPr>
          <w:rFonts w:ascii="Poppins" w:eastAsia="Arial" w:hAnsi="Poppins" w:cs="Poppins"/>
          <w:lang w:val="en-GB"/>
        </w:rPr>
      </w:pPr>
      <w:r w:rsidRPr="00674EAD">
        <w:rPr>
          <w:rFonts w:ascii="Poppins" w:eastAsia="Arial" w:hAnsi="Poppins" w:cs="Poppins"/>
          <w:lang w:val="en-GB" w:bidi="en-GB"/>
        </w:rPr>
        <w:t xml:space="preserve">To support the resource, we offer support training led by Mary Richards, the Coleg Cymraeg’s e-learning specialist. </w:t>
      </w:r>
    </w:p>
    <w:p w14:paraId="48F5C466" w14:textId="1BBEADF4" w:rsidR="61C4AB58" w:rsidRPr="00674EAD" w:rsidRDefault="61C4AB58" w:rsidP="001049EF">
      <w:pPr>
        <w:rPr>
          <w:rFonts w:ascii="Poppins" w:eastAsia="Arial" w:hAnsi="Poppins" w:cs="Poppins"/>
          <w:lang w:val="en-GB"/>
        </w:rPr>
      </w:pPr>
      <w:r w:rsidRPr="00674EAD">
        <w:rPr>
          <w:rFonts w:ascii="Poppins" w:eastAsia="Arial" w:hAnsi="Poppins" w:cs="Poppins"/>
          <w:lang w:val="en-GB" w:bidi="en-GB"/>
        </w:rPr>
        <w:t>Amy Lewis, Lecturer in Health and Social Care at Bridgend College, who attended the training, said:</w:t>
      </w:r>
    </w:p>
    <w:p w14:paraId="267EC085" w14:textId="039CEECE" w:rsidR="0550AB93" w:rsidRPr="00674EAD" w:rsidRDefault="00B25F5D" w:rsidP="001049EF">
      <w:pPr>
        <w:rPr>
          <w:rFonts w:ascii="Poppins" w:eastAsia="Arial" w:hAnsi="Poppins" w:cs="Poppins"/>
          <w:lang w:val="en-GB"/>
        </w:rPr>
      </w:pPr>
      <w:r w:rsidRPr="00674EAD">
        <w:rPr>
          <w:rFonts w:ascii="Poppins" w:eastAsia="Arial" w:hAnsi="Poppins" w:cs="Poppins"/>
          <w:lang w:val="en-GB" w:bidi="en-GB"/>
        </w:rPr>
        <w:t>“</w:t>
      </w:r>
      <w:r w:rsidR="61C4AB58" w:rsidRPr="00674EAD">
        <w:rPr>
          <w:rFonts w:ascii="Poppins" w:eastAsia="Arial" w:hAnsi="Poppins" w:cs="Poppins"/>
          <w:lang w:val="en-GB" w:bidi="en-GB"/>
        </w:rPr>
        <w:t xml:space="preserve">I enjoyed the </w:t>
      </w:r>
      <w:r w:rsidRPr="00674EAD">
        <w:rPr>
          <w:rFonts w:ascii="Poppins" w:eastAsia="Arial" w:hAnsi="Poppins" w:cs="Poppins"/>
          <w:lang w:val="en-GB" w:bidi="en-GB"/>
        </w:rPr>
        <w:t>‘</w:t>
      </w:r>
      <w:r w:rsidR="61C4AB58" w:rsidRPr="00674EAD">
        <w:rPr>
          <w:rFonts w:ascii="Poppins" w:eastAsia="Arial" w:hAnsi="Poppins" w:cs="Poppins"/>
          <w:lang w:val="en-GB" w:bidi="en-GB"/>
        </w:rPr>
        <w:t>Teclyn Iaith</w:t>
      </w:r>
      <w:r w:rsidRPr="00674EAD">
        <w:rPr>
          <w:rFonts w:ascii="Poppins" w:eastAsia="Arial" w:hAnsi="Poppins" w:cs="Poppins"/>
          <w:lang w:val="en-GB" w:bidi="en-GB"/>
        </w:rPr>
        <w:t>’</w:t>
      </w:r>
      <w:r w:rsidR="61C4AB58" w:rsidRPr="00674EAD">
        <w:rPr>
          <w:rFonts w:ascii="Poppins" w:eastAsia="Arial" w:hAnsi="Poppins" w:cs="Poppins"/>
          <w:lang w:val="en-GB" w:bidi="en-GB"/>
        </w:rPr>
        <w:t xml:space="preserve"> training sessions. I teach in a priority area and we are encouraged to include as much Welsh as possible in our teaching. This activity was full of useful tips about how to translate text quickly and which apps could be useful.</w:t>
      </w:r>
      <w:r w:rsidRPr="00674EAD">
        <w:rPr>
          <w:rFonts w:ascii="Poppins" w:eastAsia="Arial" w:hAnsi="Poppins" w:cs="Poppins"/>
          <w:lang w:val="en-GB" w:bidi="en-GB"/>
        </w:rPr>
        <w:t>”</w:t>
      </w:r>
    </w:p>
    <w:p w14:paraId="08A65C24" w14:textId="77777777" w:rsidR="00FC3244" w:rsidRPr="00674EAD" w:rsidRDefault="00FC3244" w:rsidP="00FC3244">
      <w:pPr>
        <w:rPr>
          <w:rFonts w:ascii="Poppins" w:hAnsi="Poppins" w:cs="Poppins"/>
          <w:lang w:val="en-GB"/>
        </w:rPr>
      </w:pPr>
    </w:p>
    <w:p w14:paraId="712994A9" w14:textId="77777777" w:rsidR="00FC3244" w:rsidRPr="00674EAD" w:rsidRDefault="00FC3244" w:rsidP="00FC3244">
      <w:pPr>
        <w:rPr>
          <w:rFonts w:ascii="Poppins" w:hAnsi="Poppins" w:cs="Poppins"/>
          <w:lang w:val="en-GB"/>
        </w:rPr>
      </w:pPr>
    </w:p>
    <w:p w14:paraId="62387FBF" w14:textId="77777777" w:rsidR="003A12A7" w:rsidRPr="00674EAD" w:rsidRDefault="003A12A7" w:rsidP="003A12A7">
      <w:pPr>
        <w:rPr>
          <w:rFonts w:ascii="Poppins" w:hAnsi="Poppins" w:cs="Poppins"/>
          <w:lang w:val="en-GB"/>
        </w:rPr>
      </w:pPr>
    </w:p>
    <w:p w14:paraId="2C89A6A4" w14:textId="77777777" w:rsidR="003A12A7" w:rsidRPr="00674EAD" w:rsidRDefault="003A12A7" w:rsidP="003A12A7">
      <w:pPr>
        <w:rPr>
          <w:rFonts w:ascii="Poppins" w:hAnsi="Poppins" w:cs="Poppins"/>
          <w:lang w:val="en-GB"/>
        </w:rPr>
      </w:pPr>
    </w:p>
    <w:p w14:paraId="2838C3F2" w14:textId="77777777" w:rsidR="00FC3244" w:rsidRPr="00674EAD" w:rsidRDefault="00FC3244" w:rsidP="00FC3244">
      <w:pPr>
        <w:rPr>
          <w:rFonts w:ascii="Poppins" w:hAnsi="Poppins" w:cs="Poppins"/>
          <w:lang w:val="en-GB"/>
        </w:rPr>
      </w:pPr>
    </w:p>
    <w:p w14:paraId="24C1D150" w14:textId="77777777" w:rsidR="00FC3244" w:rsidRPr="00674EAD" w:rsidRDefault="00FC3244" w:rsidP="00FC3244">
      <w:pPr>
        <w:rPr>
          <w:rFonts w:ascii="Poppins" w:hAnsi="Poppins" w:cs="Poppins"/>
          <w:lang w:val="en-GB"/>
        </w:rPr>
      </w:pPr>
    </w:p>
    <w:p w14:paraId="3E3BFAB0" w14:textId="4B619FEB" w:rsidR="003C02E2" w:rsidRPr="00674EAD" w:rsidRDefault="5CC7B3C7" w:rsidP="6AAE3411">
      <w:pPr>
        <w:pStyle w:val="Pennawd5"/>
        <w:rPr>
          <w:rFonts w:ascii="Poppins" w:hAnsi="Poppins" w:cs="Poppins"/>
          <w:lang w:val="en-GB"/>
        </w:rPr>
      </w:pPr>
      <w:r w:rsidRPr="00674EAD">
        <w:rPr>
          <w:rFonts w:ascii="Poppins" w:hAnsi="Poppins" w:cs="Poppins"/>
          <w:lang w:val="en-GB" w:bidi="en-GB"/>
        </w:rPr>
        <w:t xml:space="preserve">Case study 3: </w:t>
      </w:r>
      <w:r w:rsidR="0040652A" w:rsidRPr="00674EAD">
        <w:rPr>
          <w:rFonts w:ascii="Poppins" w:hAnsi="Poppins" w:cs="Poppins"/>
          <w:lang w:val="en-GB" w:bidi="en-GB"/>
        </w:rPr>
        <w:t>A</w:t>
      </w:r>
      <w:r w:rsidRPr="00674EAD">
        <w:rPr>
          <w:rFonts w:ascii="Poppins" w:hAnsi="Poppins" w:cs="Poppins"/>
          <w:lang w:val="en-GB" w:bidi="en-GB"/>
        </w:rPr>
        <w:t>wards for Wales</w:t>
      </w:r>
      <w:r w:rsidR="00B25F5D" w:rsidRPr="00674EAD">
        <w:rPr>
          <w:rFonts w:ascii="Poppins" w:hAnsi="Poppins" w:cs="Poppins"/>
          <w:lang w:val="en-GB" w:bidi="en-GB"/>
        </w:rPr>
        <w:t>’</w:t>
      </w:r>
      <w:r w:rsidRPr="00674EAD">
        <w:rPr>
          <w:rFonts w:ascii="Poppins" w:hAnsi="Poppins" w:cs="Poppins"/>
          <w:lang w:val="en-GB" w:bidi="en-GB"/>
        </w:rPr>
        <w:t xml:space="preserve"> brightest learners, apprentices and lecturers</w:t>
      </w:r>
    </w:p>
    <w:p w14:paraId="734F3A45" w14:textId="6496EDBE" w:rsidR="5CC23470" w:rsidRPr="00674EAD" w:rsidRDefault="5CC23470" w:rsidP="0550AB93">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 xml:space="preserve">Individuals who made a significant contribution to post-compulsory Welsh-medium and bilingual education during the year were rewarded at a special celebration at Canolfan S4C yr Egin in July 2023. </w:t>
      </w:r>
    </w:p>
    <w:p w14:paraId="7F4060A7" w14:textId="047DB279" w:rsidR="5CC23470" w:rsidRPr="00674EAD" w:rsidRDefault="00206842" w:rsidP="0550AB93">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 xml:space="preserve">For the first time this year, the winners of four further education and apprenticeship awards were announced, as well as a number of higher education awards. </w:t>
      </w:r>
    </w:p>
    <w:p w14:paraId="71862732" w14:textId="51A97520" w:rsidR="5CC23470" w:rsidRPr="00674EAD" w:rsidRDefault="5CC23470" w:rsidP="0550AB93">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One of the new awards was the Gareth Pierce Apprenticeship Award, in memory of the Coleg’s former chair. The award recognises an apprentice who has shown a particular talent and made an impression in the workplace, and apprentice Osian James from Coleg Ceredigion</w:t>
      </w:r>
      <w:r w:rsidR="00B25F5D" w:rsidRPr="00674EAD">
        <w:rPr>
          <w:rFonts w:ascii="Poppins" w:eastAsia="Arial" w:hAnsi="Poppins" w:cs="Poppins"/>
          <w:color w:val="000000" w:themeColor="text1"/>
          <w:lang w:val="en-GB" w:bidi="en-GB"/>
        </w:rPr>
        <w:t>’</w:t>
      </w:r>
      <w:r w:rsidRPr="00674EAD">
        <w:rPr>
          <w:rFonts w:ascii="Poppins" w:eastAsia="Arial" w:hAnsi="Poppins" w:cs="Poppins"/>
          <w:color w:val="000000" w:themeColor="text1"/>
          <w:lang w:val="en-GB" w:bidi="en-GB"/>
        </w:rPr>
        <w:t>s Woodwork Department was delighted to receive recognition for his work:</w:t>
      </w:r>
    </w:p>
    <w:p w14:paraId="74F5BBAC" w14:textId="70E42266" w:rsidR="5CC23470" w:rsidRPr="00674EAD" w:rsidRDefault="5CC23470" w:rsidP="0550AB93">
      <w:pPr>
        <w:rPr>
          <w:rFonts w:ascii="Poppins" w:eastAsia="Arial" w:hAnsi="Poppins" w:cs="Poppins"/>
          <w:color w:val="323232"/>
          <w:lang w:val="en-GB"/>
        </w:rPr>
      </w:pPr>
      <w:r w:rsidRPr="00674EAD">
        <w:rPr>
          <w:rFonts w:ascii="Poppins" w:eastAsia="Arial" w:hAnsi="Poppins" w:cs="Poppins"/>
          <w:color w:val="000000" w:themeColor="text1"/>
          <w:lang w:val="en-GB" w:bidi="en-GB"/>
        </w:rPr>
        <w:t>“</w:t>
      </w:r>
      <w:r w:rsidRPr="00674EAD">
        <w:rPr>
          <w:rFonts w:ascii="Poppins" w:eastAsia="Arial" w:hAnsi="Poppins" w:cs="Poppins"/>
          <w:color w:val="323232"/>
          <w:lang w:val="en-GB" w:bidi="en-GB"/>
        </w:rPr>
        <w:t>I fell in love with woodworking during lockdown when I started watching videos on YouTube and made a new cupboard for my mam to put in the hall. I look forward to completing my apprenticeship, and hope to work in this field offering the community a Welsh language service in the future.</w:t>
      </w:r>
      <w:r w:rsidR="00B25F5D" w:rsidRPr="00674EAD">
        <w:rPr>
          <w:rFonts w:ascii="Poppins" w:eastAsia="Arial" w:hAnsi="Poppins" w:cs="Poppins"/>
          <w:color w:val="323232"/>
          <w:lang w:val="en-GB" w:bidi="en-GB"/>
        </w:rPr>
        <w:t>”</w:t>
      </w:r>
    </w:p>
    <w:p w14:paraId="29B2B2EC" w14:textId="5FE335F8" w:rsidR="5CC23470" w:rsidRPr="00674EAD" w:rsidRDefault="00E7659E" w:rsidP="0550AB93">
      <w:pPr>
        <w:rPr>
          <w:rFonts w:ascii="Poppins" w:eastAsia="Arial" w:hAnsi="Poppins" w:cs="Poppins"/>
          <w:color w:val="000000" w:themeColor="text1"/>
          <w:lang w:val="en-GB"/>
        </w:rPr>
      </w:pPr>
      <w:r w:rsidRPr="00674EAD">
        <w:rPr>
          <w:rFonts w:ascii="Poppins" w:eastAsia="Arial" w:hAnsi="Poppins" w:cs="Poppins"/>
          <w:color w:val="323232"/>
          <w:lang w:val="en-GB" w:bidi="en-GB"/>
        </w:rPr>
        <w:t xml:space="preserve">Another highlight of the evening was seeing Yvon-Sebastien Landais receive the William Salesbury Further Education and Apprenticeship Award </w:t>
      </w:r>
      <w:r w:rsidRPr="00674EAD">
        <w:rPr>
          <w:rFonts w:ascii="Poppins" w:eastAsia="Arial" w:hAnsi="Poppins" w:cs="Poppins"/>
          <w:color w:val="323232"/>
          <w:lang w:val="en-GB" w:bidi="en-GB"/>
        </w:rPr>
        <w:lastRenderedPageBreak/>
        <w:t xml:space="preserve">from his hero, Dafydd Iwan, for his success in learning Welsh, and for his enthusiasm in </w:t>
      </w:r>
      <w:r w:rsidR="5CC23470" w:rsidRPr="00674EAD">
        <w:rPr>
          <w:rFonts w:ascii="Poppins" w:eastAsia="Arial" w:hAnsi="Poppins" w:cs="Poppins"/>
          <w:color w:val="000000" w:themeColor="text1"/>
          <w:lang w:val="en-GB" w:bidi="en-GB"/>
        </w:rPr>
        <w:t xml:space="preserve">supporting his fellow learners at Pembrokeshire College. Seb said, </w:t>
      </w:r>
    </w:p>
    <w:p w14:paraId="750EC376" w14:textId="4B142A62" w:rsidR="5CC23470" w:rsidRPr="00674EAD" w:rsidRDefault="00B25F5D" w:rsidP="0550AB93">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w:t>
      </w:r>
      <w:r w:rsidR="5CC23470" w:rsidRPr="00674EAD">
        <w:rPr>
          <w:rFonts w:ascii="Poppins" w:eastAsia="Arial" w:hAnsi="Poppins" w:cs="Poppins"/>
          <w:color w:val="000000" w:themeColor="text1"/>
          <w:lang w:val="en-GB" w:bidi="en-GB"/>
        </w:rPr>
        <w:t>The award is important because it’s a huge boost for me to continue my journey learning Welsh, and it’s certainly going to increase my confidence and strengthen the feeling of Welshness in me. I look forward to using Welsh in the workplace when I start working for a construction company in the near future.”</w:t>
      </w:r>
    </w:p>
    <w:p w14:paraId="48DAC41F" w14:textId="6A748ED9" w:rsidR="00770CED" w:rsidRPr="00674EAD" w:rsidRDefault="5CC23470" w:rsidP="0550AB93">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Lecturers were also rewarded for their work, and this year the Extraordinary Contribution to Welsh-medium Education Award was awarded to Dr Hywel Griffiths, a lecturer at Aberystwyth University</w:t>
      </w:r>
      <w:r w:rsidR="00B25F5D" w:rsidRPr="00674EAD">
        <w:rPr>
          <w:rFonts w:ascii="Poppins" w:eastAsia="Arial" w:hAnsi="Poppins" w:cs="Poppins"/>
          <w:color w:val="000000" w:themeColor="text1"/>
          <w:lang w:val="en-GB" w:bidi="en-GB"/>
        </w:rPr>
        <w:t>’</w:t>
      </w:r>
      <w:r w:rsidRPr="00674EAD">
        <w:rPr>
          <w:rFonts w:ascii="Poppins" w:eastAsia="Arial" w:hAnsi="Poppins" w:cs="Poppins"/>
          <w:color w:val="000000" w:themeColor="text1"/>
          <w:lang w:val="en-GB" w:bidi="en-GB"/>
        </w:rPr>
        <w:t xml:space="preserve">s Department of Geography and Earth Sciences, for his contribution at the University and beyond. The award was presented to him jointly by Professor Anwen Jones and naturalist Iolo Williams via video link. </w:t>
      </w:r>
    </w:p>
    <w:p w14:paraId="716EE0F9" w14:textId="396427B4" w:rsidR="5CC23470" w:rsidRPr="00674EAD" w:rsidRDefault="6482E5D6" w:rsidP="0550AB93">
      <w:pPr>
        <w:rPr>
          <w:rFonts w:ascii="Poppins" w:eastAsia="Arial" w:hAnsi="Poppins" w:cs="Poppins"/>
          <w:lang w:val="en-GB"/>
        </w:rPr>
      </w:pPr>
      <w:r w:rsidRPr="00674EAD">
        <w:rPr>
          <w:rFonts w:ascii="Poppins" w:eastAsia="Arial" w:hAnsi="Poppins" w:cs="Poppins"/>
          <w:color w:val="000000" w:themeColor="text1"/>
          <w:lang w:val="en-GB" w:bidi="en-GB"/>
        </w:rPr>
        <w:t>The awards night can be viewed on the Coleg</w:t>
      </w:r>
      <w:r w:rsidR="00B25F5D" w:rsidRPr="00674EAD">
        <w:rPr>
          <w:rFonts w:ascii="Poppins" w:eastAsia="Arial" w:hAnsi="Poppins" w:cs="Poppins"/>
          <w:color w:val="000000" w:themeColor="text1"/>
          <w:lang w:val="en-GB" w:bidi="en-GB"/>
        </w:rPr>
        <w:t>’</w:t>
      </w:r>
      <w:r w:rsidRPr="00674EAD">
        <w:rPr>
          <w:rFonts w:ascii="Poppins" w:eastAsia="Arial" w:hAnsi="Poppins" w:cs="Poppins"/>
          <w:color w:val="000000" w:themeColor="text1"/>
          <w:lang w:val="en-GB" w:bidi="en-GB"/>
        </w:rPr>
        <w:t xml:space="preserve">s </w:t>
      </w:r>
      <w:hyperlink r:id="rId29">
        <w:r w:rsidRPr="00674EAD">
          <w:rPr>
            <w:rStyle w:val="Hyperddolen"/>
            <w:rFonts w:ascii="Poppins" w:eastAsia="Arial" w:hAnsi="Poppins" w:cs="Poppins"/>
            <w:lang w:val="en-GB" w:bidi="en-GB"/>
          </w:rPr>
          <w:t>YouTube channel</w:t>
        </w:r>
      </w:hyperlink>
      <w:r w:rsidR="00E7659E" w:rsidRPr="00674EAD">
        <w:rPr>
          <w:rStyle w:val="Hyperddolen"/>
          <w:rFonts w:ascii="Poppins" w:eastAsia="Arial" w:hAnsi="Poppins" w:cs="Poppins"/>
          <w:color w:val="auto"/>
          <w:u w:val="none"/>
          <w:lang w:val="en-GB" w:bidi="en-GB"/>
        </w:rPr>
        <w:t>.</w:t>
      </w:r>
    </w:p>
    <w:p w14:paraId="4ABD1BAD" w14:textId="1F070357" w:rsidR="0550AB93" w:rsidRPr="00674EAD" w:rsidRDefault="0550AB93" w:rsidP="0550AB93">
      <w:pPr>
        <w:rPr>
          <w:rFonts w:ascii="Poppins" w:hAnsi="Poppins" w:cs="Poppins"/>
          <w:lang w:val="en-GB"/>
        </w:rPr>
      </w:pPr>
    </w:p>
    <w:p w14:paraId="3E6871EF" w14:textId="66ACDFB4" w:rsidR="003C02E2" w:rsidRPr="00674EAD" w:rsidRDefault="003C02E2" w:rsidP="6AAE3411">
      <w:pPr>
        <w:rPr>
          <w:rFonts w:ascii="Poppins" w:hAnsi="Poppins" w:cs="Poppins"/>
          <w:i/>
          <w:iCs/>
          <w:lang w:val="en-GB"/>
        </w:rPr>
      </w:pPr>
    </w:p>
    <w:p w14:paraId="0D4CF5FB" w14:textId="13DCF26C" w:rsidR="003C02E2" w:rsidRPr="00674EAD" w:rsidRDefault="001C1FE7" w:rsidP="22A35360">
      <w:pPr>
        <w:rPr>
          <w:rFonts w:ascii="Poppins" w:hAnsi="Poppins" w:cs="Poppins"/>
          <w:lang w:val="en-GB"/>
        </w:rPr>
      </w:pPr>
      <w:r w:rsidRPr="00674EAD">
        <w:rPr>
          <w:rFonts w:ascii="Poppins" w:hAnsi="Poppins" w:cs="Poppins"/>
          <w:lang w:val="en-GB" w:bidi="en-GB"/>
        </w:rPr>
        <w:br w:type="page"/>
      </w:r>
    </w:p>
    <w:p w14:paraId="722C1F36" w14:textId="4398FB21" w:rsidR="00627616" w:rsidRPr="00674EAD" w:rsidRDefault="00341B4A" w:rsidP="00341B4A">
      <w:pPr>
        <w:pStyle w:val="Pennawd2"/>
        <w:rPr>
          <w:rFonts w:ascii="Poppins" w:hAnsi="Poppins" w:cs="Poppins"/>
          <w:lang w:val="en-GB"/>
        </w:rPr>
      </w:pPr>
      <w:bookmarkStart w:id="7" w:name="_Toc152537436"/>
      <w:r w:rsidRPr="00674EAD">
        <w:rPr>
          <w:rFonts w:ascii="Poppins" w:hAnsi="Poppins" w:cs="Poppins"/>
          <w:lang w:val="en-GB" w:bidi="en-GB"/>
        </w:rPr>
        <w:lastRenderedPageBreak/>
        <w:t>Field 2: Provision</w:t>
      </w:r>
      <w:bookmarkEnd w:id="7"/>
    </w:p>
    <w:p w14:paraId="21B65CC5" w14:textId="20B47F46" w:rsidR="00341B4A" w:rsidRPr="00674EAD" w:rsidRDefault="00341B4A" w:rsidP="001E1BF8">
      <w:pPr>
        <w:pStyle w:val="Pennawd3"/>
        <w:rPr>
          <w:rFonts w:ascii="Poppins" w:hAnsi="Poppins" w:cs="Poppins"/>
          <w:lang w:val="en-GB"/>
        </w:rPr>
      </w:pPr>
      <w:bookmarkStart w:id="8" w:name="_Toc152537437"/>
      <w:r w:rsidRPr="00674EAD">
        <w:rPr>
          <w:rFonts w:ascii="Poppins" w:hAnsi="Poppins" w:cs="Poppins"/>
          <w:lang w:val="en-GB" w:bidi="en-GB"/>
        </w:rPr>
        <w:t>Objective 1</w:t>
      </w:r>
      <w:bookmarkEnd w:id="8"/>
    </w:p>
    <w:p w14:paraId="6C11B8AC" w14:textId="7F65E061" w:rsidR="00341B4A" w:rsidRPr="00674EAD" w:rsidRDefault="00341B4A" w:rsidP="00C944C3">
      <w:pPr>
        <w:rPr>
          <w:rFonts w:ascii="Poppins" w:hAnsi="Poppins" w:cs="Poppins"/>
          <w:lang w:val="en-GB" w:eastAsia="cy-GB"/>
        </w:rPr>
      </w:pPr>
      <w:r w:rsidRPr="00674EAD">
        <w:rPr>
          <w:rFonts w:ascii="Poppins" w:hAnsi="Poppins" w:cs="Poppins"/>
          <w:lang w:val="en-GB" w:bidi="en-GB"/>
        </w:rPr>
        <w:t xml:space="preserve">Working with partners, the Coleg aims to make Welsh-medium and/or bilingual provision available in as many subject areas as possible for higher education, and available in the areas identified in the </w:t>
      </w:r>
      <w:hyperlink r:id="rId30" w:history="1">
        <w:r w:rsidR="009745D2" w:rsidRPr="00674EAD">
          <w:rPr>
            <w:rStyle w:val="Hyperddolen"/>
            <w:rFonts w:ascii="Poppins" w:hAnsi="Poppins" w:cs="Poppins"/>
            <w:lang w:val="en-GB" w:bidi="en-GB"/>
          </w:rPr>
          <w:t>Action Plan</w:t>
        </w:r>
      </w:hyperlink>
      <w:r w:rsidRPr="00674EAD">
        <w:rPr>
          <w:rFonts w:ascii="Poppins" w:hAnsi="Poppins" w:cs="Poppins"/>
          <w:lang w:val="en-GB" w:bidi="en-GB"/>
        </w:rPr>
        <w:t xml:space="preserve"> for further education and apprenticeships.</w:t>
      </w:r>
    </w:p>
    <w:p w14:paraId="30259E01" w14:textId="77777777" w:rsidR="001B4D20" w:rsidRPr="00674EAD" w:rsidRDefault="001B4D20" w:rsidP="00C944C3">
      <w:pPr>
        <w:rPr>
          <w:rFonts w:ascii="Poppins" w:hAnsi="Poppins" w:cs="Poppins"/>
          <w:lang w:val="en-GB" w:eastAsia="cy-GB"/>
        </w:rPr>
      </w:pPr>
    </w:p>
    <w:p w14:paraId="7EE686C8" w14:textId="77777777" w:rsidR="00341B4A" w:rsidRPr="00674EAD" w:rsidRDefault="00341B4A" w:rsidP="00186E84">
      <w:pPr>
        <w:pStyle w:val="Pennawd4"/>
        <w:rPr>
          <w:rFonts w:ascii="Poppins" w:eastAsia="Times New Roman" w:hAnsi="Poppins" w:cs="Poppins"/>
          <w:lang w:val="en-GB" w:eastAsia="cy-GB"/>
        </w:rPr>
      </w:pPr>
      <w:r w:rsidRPr="00674EAD">
        <w:rPr>
          <w:rFonts w:ascii="Poppins" w:eastAsia="Times New Roman" w:hAnsi="Poppins" w:cs="Poppins"/>
          <w:lang w:val="en-GB" w:bidi="en-GB"/>
        </w:rPr>
        <w:t>Higher Education</w:t>
      </w:r>
    </w:p>
    <w:p w14:paraId="6CCDA0DD" w14:textId="77777777" w:rsidR="00341B4A" w:rsidRPr="00674EAD" w:rsidRDefault="00A3681F" w:rsidP="005E4F2D">
      <w:pPr>
        <w:pStyle w:val="Pennawd5"/>
        <w:rPr>
          <w:rFonts w:ascii="Poppins" w:eastAsia="Times New Roman" w:hAnsi="Poppins" w:cs="Poppins"/>
          <w:lang w:val="en-GB" w:eastAsia="cy-GB"/>
        </w:rPr>
      </w:pPr>
      <w:r w:rsidRPr="00674EAD">
        <w:rPr>
          <w:rFonts w:ascii="Poppins" w:eastAsia="Times New Roman" w:hAnsi="Poppins" w:cs="Poppins"/>
          <w:lang w:val="en-GB" w:bidi="en-GB"/>
        </w:rPr>
        <w:t>Higher education data report</w:t>
      </w:r>
    </w:p>
    <w:p w14:paraId="2D867D43" w14:textId="0F121900" w:rsidR="009A204A" w:rsidRPr="00674EAD" w:rsidRDefault="009A204A" w:rsidP="009A204A">
      <w:pPr>
        <w:rPr>
          <w:rFonts w:ascii="Poppins" w:hAnsi="Poppins" w:cs="Poppins"/>
          <w:lang w:val="en-GB"/>
        </w:rPr>
      </w:pPr>
      <w:r w:rsidRPr="00674EAD">
        <w:rPr>
          <w:rFonts w:ascii="Poppins" w:hAnsi="Poppins" w:cs="Poppins"/>
          <w:lang w:val="en-GB" w:bidi="en-GB"/>
        </w:rPr>
        <w:t>There has been a significant increase in the number of subjects that can be studied through the medium of Welsh since the Coleg was established. There is some provision in Welsh in each of the 36 ‘main subject groups’ listed in the Coleg</w:t>
      </w:r>
      <w:r w:rsidR="00B25F5D" w:rsidRPr="00674EAD">
        <w:rPr>
          <w:rFonts w:ascii="Poppins" w:hAnsi="Poppins" w:cs="Poppins"/>
          <w:lang w:val="en-GB" w:bidi="en-GB"/>
        </w:rPr>
        <w:t>’</w:t>
      </w:r>
      <w:r w:rsidRPr="00674EAD">
        <w:rPr>
          <w:rFonts w:ascii="Poppins" w:hAnsi="Poppins" w:cs="Poppins"/>
          <w:lang w:val="en-GB" w:bidi="en-GB"/>
        </w:rPr>
        <w:t>s Higher Education Academic Plan, compared to 12 in 2011.</w:t>
      </w:r>
    </w:p>
    <w:p w14:paraId="7B2B7907" w14:textId="375221C7" w:rsidR="00341B4A" w:rsidRPr="00674EAD" w:rsidRDefault="009A204A" w:rsidP="009A204A">
      <w:pPr>
        <w:rPr>
          <w:rFonts w:ascii="Poppins" w:hAnsi="Poppins" w:cs="Poppins"/>
          <w:lang w:val="en-GB"/>
        </w:rPr>
      </w:pPr>
      <w:r w:rsidRPr="00674EAD">
        <w:rPr>
          <w:rFonts w:ascii="Poppins" w:hAnsi="Poppins" w:cs="Poppins"/>
          <w:lang w:val="en-GB" w:bidi="en-GB"/>
        </w:rPr>
        <w:t>Within the 36 ‘main subject groups’, there are 80 academic subjects. It is now possible to study at least 5 credits through the medium of Welsh in at least one institution in 76 of these subjects.</w:t>
      </w:r>
    </w:p>
    <w:p w14:paraId="452F0196" w14:textId="5FD45249" w:rsidR="00BB1FEF" w:rsidRPr="00674EAD" w:rsidRDefault="00BB1FEF" w:rsidP="008A341E">
      <w:pPr>
        <w:jc w:val="center"/>
        <w:rPr>
          <w:rFonts w:ascii="Poppins" w:hAnsi="Poppins" w:cs="Poppins"/>
          <w:lang w:val="en-GB"/>
        </w:rPr>
      </w:pPr>
    </w:p>
    <w:p w14:paraId="3045FC9A" w14:textId="53F49559" w:rsidR="00C944C3" w:rsidRPr="00674EAD" w:rsidRDefault="00DA2DDF" w:rsidP="00E04112">
      <w:pPr>
        <w:jc w:val="center"/>
        <w:rPr>
          <w:rFonts w:ascii="Poppins" w:hAnsi="Poppins" w:cs="Poppins"/>
          <w:lang w:val="en-GB"/>
        </w:rPr>
      </w:pPr>
      <w:r>
        <w:rPr>
          <w:noProof/>
        </w:rPr>
        <w:lastRenderedPageBreak/>
        <w:drawing>
          <wp:inline distT="0" distB="0" distL="0" distR="0" wp14:anchorId="69125BE2" wp14:editId="020AA5E9">
            <wp:extent cx="5721350" cy="4005943"/>
            <wp:effectExtent l="0" t="0" r="12700" b="13970"/>
            <wp:docPr id="1109711503" name="Siart 1109711503" descr="Graph showing of number of subjects offering Welsh-medium learning experiences for studen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3F96B1C" w14:textId="77777777" w:rsidR="00E04112" w:rsidRPr="00674EAD" w:rsidRDefault="00E04112" w:rsidP="00E04112">
      <w:pPr>
        <w:jc w:val="center"/>
        <w:rPr>
          <w:rFonts w:ascii="Poppins" w:hAnsi="Poppins" w:cs="Poppins"/>
          <w:lang w:val="en-GB"/>
        </w:rPr>
      </w:pPr>
    </w:p>
    <w:p w14:paraId="26012732" w14:textId="77777777" w:rsidR="00012266" w:rsidRPr="00674EAD" w:rsidRDefault="00012266" w:rsidP="00E04112">
      <w:pPr>
        <w:jc w:val="center"/>
        <w:rPr>
          <w:rFonts w:ascii="Poppins" w:hAnsi="Poppins" w:cs="Poppins"/>
          <w:lang w:val="en-GB"/>
        </w:rPr>
      </w:pPr>
    </w:p>
    <w:p w14:paraId="364CD3CA" w14:textId="5B05BBB3" w:rsidR="00444B63" w:rsidRPr="00674EAD" w:rsidRDefault="00444B63" w:rsidP="00444B63">
      <w:pPr>
        <w:pStyle w:val="TeitlTablneulun"/>
        <w:rPr>
          <w:rFonts w:ascii="Poppins" w:hAnsi="Poppins" w:cs="Poppins"/>
          <w:lang w:val="en-GB"/>
        </w:rPr>
      </w:pPr>
      <w:r w:rsidRPr="00674EAD">
        <w:rPr>
          <w:rFonts w:ascii="Poppins" w:hAnsi="Poppins" w:cs="Poppins"/>
          <w:lang w:val="en-GB" w:bidi="en-GB"/>
        </w:rPr>
        <w:t>Table 4: Higher education subjects offering Welsh-medium learning experiences for students</w:t>
      </w:r>
    </w:p>
    <w:tbl>
      <w:tblPr>
        <w:tblStyle w:val="TablGrid4"/>
        <w:tblW w:w="5000" w:type="pct"/>
        <w:tblLook w:val="04A0" w:firstRow="1" w:lastRow="0" w:firstColumn="1" w:lastColumn="0" w:noHBand="0" w:noVBand="1"/>
        <w:tblCaption w:val="Tabl 3: "/>
        <w:tblDescription w:val="Data diweddaraf y Fframwaith Rhagoriaeth Addysgu (TEF) ar brofiad myfyrwyr fesul cyfrwng"/>
      </w:tblPr>
      <w:tblGrid>
        <w:gridCol w:w="4044"/>
        <w:gridCol w:w="2577"/>
        <w:gridCol w:w="2395"/>
      </w:tblGrid>
      <w:tr w:rsidR="00444B63" w:rsidRPr="00674EAD" w14:paraId="40A953D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73156B39" w14:textId="77777777" w:rsidR="00444B63" w:rsidRPr="00674EAD" w:rsidRDefault="00444B63">
            <w:pPr>
              <w:pStyle w:val="TeitlTablneulun"/>
              <w:rPr>
                <w:rFonts w:ascii="Poppins" w:hAnsi="Poppins" w:cs="Poppins"/>
                <w:sz w:val="20"/>
                <w:szCs w:val="20"/>
                <w:lang w:val="en-GB"/>
              </w:rPr>
            </w:pPr>
          </w:p>
        </w:tc>
        <w:tc>
          <w:tcPr>
            <w:tcW w:w="1429" w:type="pct"/>
            <w:vAlign w:val="center"/>
          </w:tcPr>
          <w:p w14:paraId="17BF686A" w14:textId="4E5F9D5F" w:rsidR="00444B63" w:rsidRPr="00674EAD" w:rsidRDefault="009779F4">
            <w:pPr>
              <w:pStyle w:val="TeitlTablneulun"/>
              <w:jc w:val="center"/>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674EAD">
              <w:rPr>
                <w:rFonts w:ascii="Poppins" w:hAnsi="Poppins" w:cs="Poppins"/>
                <w:sz w:val="20"/>
                <w:szCs w:val="20"/>
                <w:lang w:val="en-GB" w:bidi="en-GB"/>
              </w:rPr>
              <w:t>Main subjects</w:t>
            </w:r>
          </w:p>
        </w:tc>
        <w:tc>
          <w:tcPr>
            <w:tcW w:w="1328" w:type="pct"/>
            <w:vAlign w:val="center"/>
          </w:tcPr>
          <w:p w14:paraId="251563FB" w14:textId="0C80A086" w:rsidR="00444B63" w:rsidRPr="00674EAD" w:rsidRDefault="009779F4">
            <w:pPr>
              <w:pStyle w:val="TeitlTablneulun"/>
              <w:jc w:val="center"/>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674EAD">
              <w:rPr>
                <w:rFonts w:ascii="Poppins" w:hAnsi="Poppins" w:cs="Poppins"/>
                <w:sz w:val="20"/>
                <w:szCs w:val="20"/>
                <w:lang w:val="en-GB" w:bidi="en-GB"/>
              </w:rPr>
              <w:t>Constituent subjects</w:t>
            </w:r>
          </w:p>
        </w:tc>
      </w:tr>
      <w:tr w:rsidR="00444B63" w:rsidRPr="00674EAD" w14:paraId="6065EF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3B037AFD" w14:textId="0A797D38" w:rsidR="00444B63" w:rsidRPr="00674EAD" w:rsidRDefault="00F63C30">
            <w:pPr>
              <w:rPr>
                <w:rFonts w:ascii="Poppins" w:hAnsi="Poppins" w:cs="Poppins"/>
                <w:b w:val="0"/>
                <w:sz w:val="20"/>
                <w:szCs w:val="20"/>
                <w:lang w:val="en-GB"/>
              </w:rPr>
            </w:pPr>
            <w:r w:rsidRPr="00674EAD">
              <w:rPr>
                <w:rFonts w:ascii="Poppins" w:eastAsia="Calibri" w:hAnsi="Poppins" w:cs="Poppins"/>
                <w:color w:val="000000" w:themeColor="text1"/>
                <w:sz w:val="20"/>
                <w:szCs w:val="20"/>
                <w:lang w:val="en-GB" w:bidi="en-GB"/>
              </w:rPr>
              <w:t>Arts and Humanities</w:t>
            </w:r>
          </w:p>
        </w:tc>
        <w:tc>
          <w:tcPr>
            <w:tcW w:w="1429" w:type="pct"/>
            <w:vAlign w:val="center"/>
          </w:tcPr>
          <w:p w14:paraId="0F9201BF" w14:textId="38CBB2A1" w:rsidR="00444B63" w:rsidRPr="00674EAD" w:rsidRDefault="008C4E1B">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7/7</w:t>
            </w:r>
          </w:p>
        </w:tc>
        <w:tc>
          <w:tcPr>
            <w:tcW w:w="1328" w:type="pct"/>
            <w:vAlign w:val="center"/>
          </w:tcPr>
          <w:p w14:paraId="6F59BAF3" w14:textId="6377DEB3" w:rsidR="00444B63" w:rsidRPr="00674EAD" w:rsidRDefault="00B567C3">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17/17</w:t>
            </w:r>
          </w:p>
        </w:tc>
      </w:tr>
      <w:tr w:rsidR="00444B63" w:rsidRPr="00674EAD" w14:paraId="57775F29" w14:textId="77777777">
        <w:tc>
          <w:tcPr>
            <w:cnfStyle w:val="001000000000" w:firstRow="0" w:lastRow="0" w:firstColumn="1" w:lastColumn="0" w:oddVBand="0" w:evenVBand="0" w:oddHBand="0" w:evenHBand="0" w:firstRowFirstColumn="0" w:firstRowLastColumn="0" w:lastRowFirstColumn="0" w:lastRowLastColumn="0"/>
            <w:tcW w:w="2243" w:type="pct"/>
          </w:tcPr>
          <w:p w14:paraId="41AE025D" w14:textId="0A5CB8CC" w:rsidR="00444B63" w:rsidRPr="00674EAD" w:rsidRDefault="00E6344A">
            <w:pPr>
              <w:rPr>
                <w:rFonts w:ascii="Poppins" w:hAnsi="Poppins" w:cs="Poppins"/>
                <w:b w:val="0"/>
                <w:sz w:val="20"/>
                <w:szCs w:val="20"/>
                <w:lang w:val="en-GB"/>
              </w:rPr>
            </w:pPr>
            <w:r w:rsidRPr="00674EAD">
              <w:rPr>
                <w:rFonts w:ascii="Poppins" w:eastAsia="Calibri" w:hAnsi="Poppins" w:cs="Poppins"/>
                <w:color w:val="000000" w:themeColor="text1"/>
                <w:sz w:val="20"/>
                <w:szCs w:val="20"/>
                <w:lang w:val="en-GB" w:bidi="en-GB"/>
              </w:rPr>
              <w:t>Education</w:t>
            </w:r>
          </w:p>
        </w:tc>
        <w:tc>
          <w:tcPr>
            <w:tcW w:w="1429" w:type="pct"/>
            <w:vAlign w:val="center"/>
          </w:tcPr>
          <w:p w14:paraId="4B9D70AB" w14:textId="2581968E" w:rsidR="00444B63" w:rsidRPr="00674EAD" w:rsidRDefault="00E25DF8">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2/2</w:t>
            </w:r>
          </w:p>
        </w:tc>
        <w:tc>
          <w:tcPr>
            <w:tcW w:w="1328" w:type="pct"/>
            <w:vAlign w:val="center"/>
          </w:tcPr>
          <w:p w14:paraId="71F82383" w14:textId="6244674F" w:rsidR="00444B63" w:rsidRPr="00674EAD" w:rsidRDefault="00BA0280">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3/3</w:t>
            </w:r>
          </w:p>
        </w:tc>
      </w:tr>
      <w:tr w:rsidR="00444B63" w:rsidRPr="00674EAD" w14:paraId="47C4FB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198A8A6E" w14:textId="60B60799" w:rsidR="00444B63" w:rsidRPr="00674EAD" w:rsidRDefault="00E6344A">
            <w:pPr>
              <w:rPr>
                <w:rFonts w:ascii="Poppins" w:hAnsi="Poppins" w:cs="Poppins"/>
                <w:b w:val="0"/>
                <w:sz w:val="20"/>
                <w:szCs w:val="20"/>
                <w:lang w:val="en-GB"/>
              </w:rPr>
            </w:pPr>
            <w:r w:rsidRPr="00674EAD">
              <w:rPr>
                <w:rFonts w:ascii="Poppins" w:eastAsia="Calibri" w:hAnsi="Poppins" w:cs="Poppins"/>
                <w:color w:val="000000" w:themeColor="text1"/>
                <w:sz w:val="20"/>
                <w:szCs w:val="20"/>
                <w:lang w:val="en-GB" w:bidi="en-GB"/>
              </w:rPr>
              <w:t>Social Sciences</w:t>
            </w:r>
          </w:p>
        </w:tc>
        <w:tc>
          <w:tcPr>
            <w:tcW w:w="1429" w:type="pct"/>
            <w:vAlign w:val="center"/>
          </w:tcPr>
          <w:p w14:paraId="72ED4BF7" w14:textId="45ED8D78" w:rsidR="00444B63" w:rsidRPr="00674EAD" w:rsidRDefault="00444B63">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8/8</w:t>
            </w:r>
          </w:p>
        </w:tc>
        <w:tc>
          <w:tcPr>
            <w:tcW w:w="1328" w:type="pct"/>
            <w:vAlign w:val="center"/>
          </w:tcPr>
          <w:p w14:paraId="148830CE" w14:textId="7C75BA6F" w:rsidR="00444B63" w:rsidRPr="00674EAD" w:rsidRDefault="00CB3A3E">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18/19</w:t>
            </w:r>
          </w:p>
        </w:tc>
      </w:tr>
      <w:tr w:rsidR="00444B63" w:rsidRPr="00674EAD" w14:paraId="3413E826" w14:textId="77777777">
        <w:tc>
          <w:tcPr>
            <w:cnfStyle w:val="001000000000" w:firstRow="0" w:lastRow="0" w:firstColumn="1" w:lastColumn="0" w:oddVBand="0" w:evenVBand="0" w:oddHBand="0" w:evenHBand="0" w:firstRowFirstColumn="0" w:firstRowLastColumn="0" w:lastRowFirstColumn="0" w:lastRowLastColumn="0"/>
            <w:tcW w:w="2243" w:type="pct"/>
          </w:tcPr>
          <w:p w14:paraId="6AFF53DB" w14:textId="3770414F" w:rsidR="00444B63" w:rsidRPr="00674EAD" w:rsidRDefault="00E6344A">
            <w:pPr>
              <w:rPr>
                <w:rFonts w:ascii="Poppins" w:hAnsi="Poppins" w:cs="Poppins"/>
                <w:b w:val="0"/>
                <w:sz w:val="20"/>
                <w:szCs w:val="20"/>
                <w:lang w:val="en-GB"/>
              </w:rPr>
            </w:pPr>
            <w:r w:rsidRPr="00674EAD">
              <w:rPr>
                <w:rFonts w:ascii="Poppins" w:eastAsia="Calibri" w:hAnsi="Poppins" w:cs="Poppins"/>
                <w:color w:val="000000" w:themeColor="text1"/>
                <w:sz w:val="20"/>
                <w:szCs w:val="20"/>
                <w:lang w:val="en-GB" w:bidi="en-GB"/>
              </w:rPr>
              <w:t>Health Sciences</w:t>
            </w:r>
          </w:p>
        </w:tc>
        <w:tc>
          <w:tcPr>
            <w:tcW w:w="1429" w:type="pct"/>
            <w:vAlign w:val="center"/>
          </w:tcPr>
          <w:p w14:paraId="6040DB16" w14:textId="47AF8B51" w:rsidR="00444B63" w:rsidRPr="00674EAD" w:rsidRDefault="00CF22DC">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8/8</w:t>
            </w:r>
          </w:p>
        </w:tc>
        <w:tc>
          <w:tcPr>
            <w:tcW w:w="1328" w:type="pct"/>
            <w:vAlign w:val="center"/>
          </w:tcPr>
          <w:p w14:paraId="3321D5CD" w14:textId="52072762" w:rsidR="00444B63" w:rsidRPr="00674EAD" w:rsidRDefault="0073406D">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eastAsia="Calibri" w:hAnsi="Poppins" w:cs="Poppins"/>
                <w:color w:val="000000" w:themeColor="text1"/>
                <w:sz w:val="20"/>
                <w:szCs w:val="20"/>
                <w:lang w:val="en-GB"/>
              </w:rPr>
            </w:pPr>
            <w:r w:rsidRPr="00674EAD">
              <w:rPr>
                <w:rFonts w:ascii="Poppins" w:eastAsia="Calibri" w:hAnsi="Poppins" w:cs="Poppins"/>
                <w:color w:val="000000" w:themeColor="text1"/>
                <w:sz w:val="20"/>
                <w:szCs w:val="20"/>
                <w:lang w:val="en-GB" w:bidi="en-GB"/>
              </w:rPr>
              <w:t>19/21</w:t>
            </w:r>
          </w:p>
        </w:tc>
      </w:tr>
      <w:tr w:rsidR="00444B63" w:rsidRPr="00674EAD" w14:paraId="61E5C9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pct"/>
          </w:tcPr>
          <w:p w14:paraId="7ABDC900" w14:textId="54E4CC36" w:rsidR="00444B63" w:rsidRPr="00674EAD" w:rsidRDefault="00E6344A">
            <w:pPr>
              <w:rPr>
                <w:rFonts w:ascii="Poppins" w:hAnsi="Poppins" w:cs="Poppins"/>
                <w:b w:val="0"/>
                <w:sz w:val="20"/>
                <w:szCs w:val="20"/>
                <w:lang w:val="en-GB"/>
              </w:rPr>
            </w:pPr>
            <w:r w:rsidRPr="00674EAD">
              <w:rPr>
                <w:rFonts w:ascii="Poppins" w:eastAsia="Calibri" w:hAnsi="Poppins" w:cs="Poppins"/>
                <w:color w:val="000000" w:themeColor="text1"/>
                <w:sz w:val="20"/>
                <w:szCs w:val="20"/>
                <w:lang w:val="en-GB" w:bidi="en-GB"/>
              </w:rPr>
              <w:lastRenderedPageBreak/>
              <w:t>Sciences</w:t>
            </w:r>
          </w:p>
        </w:tc>
        <w:tc>
          <w:tcPr>
            <w:tcW w:w="1429" w:type="pct"/>
            <w:vAlign w:val="center"/>
          </w:tcPr>
          <w:p w14:paraId="5DD504FA" w14:textId="596CB909" w:rsidR="00444B63" w:rsidRPr="00674EAD" w:rsidRDefault="00640856">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9/9</w:t>
            </w:r>
          </w:p>
        </w:tc>
        <w:tc>
          <w:tcPr>
            <w:tcW w:w="1328" w:type="pct"/>
            <w:vAlign w:val="center"/>
          </w:tcPr>
          <w:p w14:paraId="502CCDF3" w14:textId="1E85245E" w:rsidR="00444B63" w:rsidRPr="00674EAD" w:rsidRDefault="0073406D">
            <w:pPr>
              <w:spacing w:line="480" w:lineRule="auto"/>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lang w:val="en-GB"/>
              </w:rPr>
            </w:pPr>
            <w:r w:rsidRPr="00674EAD">
              <w:rPr>
                <w:rFonts w:ascii="Poppins" w:eastAsia="Calibri" w:hAnsi="Poppins" w:cs="Poppins"/>
                <w:color w:val="000000" w:themeColor="text1"/>
                <w:sz w:val="20"/>
                <w:szCs w:val="20"/>
                <w:lang w:val="en-GB" w:bidi="en-GB"/>
              </w:rPr>
              <w:t>17/17</w:t>
            </w:r>
          </w:p>
        </w:tc>
      </w:tr>
      <w:tr w:rsidR="00F77E9F" w:rsidRPr="00674EAD" w14:paraId="4FA908DA" w14:textId="77777777">
        <w:tc>
          <w:tcPr>
            <w:cnfStyle w:val="001000000000" w:firstRow="0" w:lastRow="0" w:firstColumn="1" w:lastColumn="0" w:oddVBand="0" w:evenVBand="0" w:oddHBand="0" w:evenHBand="0" w:firstRowFirstColumn="0" w:firstRowLastColumn="0" w:lastRowFirstColumn="0" w:lastRowLastColumn="0"/>
            <w:tcW w:w="2243" w:type="pct"/>
          </w:tcPr>
          <w:p w14:paraId="52CDF0D3" w14:textId="315C74C0" w:rsidR="00F77E9F" w:rsidRPr="00674EAD" w:rsidRDefault="00F77E9F">
            <w:pPr>
              <w:rPr>
                <w:rFonts w:ascii="Poppins" w:eastAsia="Calibri" w:hAnsi="Poppins" w:cs="Poppins"/>
                <w:color w:val="000000" w:themeColor="text1"/>
                <w:sz w:val="20"/>
                <w:szCs w:val="20"/>
                <w:lang w:val="en-GB"/>
              </w:rPr>
            </w:pPr>
            <w:r w:rsidRPr="00674EAD">
              <w:rPr>
                <w:rFonts w:ascii="Poppins" w:eastAsia="Calibri" w:hAnsi="Poppins" w:cs="Poppins"/>
                <w:color w:val="000000" w:themeColor="text1"/>
                <w:sz w:val="20"/>
                <w:szCs w:val="20"/>
                <w:lang w:val="en-GB" w:bidi="en-GB"/>
              </w:rPr>
              <w:t>Personal development and others</w:t>
            </w:r>
          </w:p>
        </w:tc>
        <w:tc>
          <w:tcPr>
            <w:tcW w:w="1429" w:type="pct"/>
            <w:vAlign w:val="center"/>
          </w:tcPr>
          <w:p w14:paraId="419CAA84" w14:textId="1CBCD78F" w:rsidR="00F77E9F" w:rsidRPr="00674EAD" w:rsidRDefault="00640856">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eastAsia="Calibri" w:hAnsi="Poppins" w:cs="Poppins"/>
                <w:color w:val="000000" w:themeColor="text1"/>
                <w:sz w:val="20"/>
                <w:szCs w:val="20"/>
                <w:lang w:val="en-GB"/>
              </w:rPr>
            </w:pPr>
            <w:r w:rsidRPr="00674EAD">
              <w:rPr>
                <w:rFonts w:ascii="Poppins" w:eastAsia="Calibri" w:hAnsi="Poppins" w:cs="Poppins"/>
                <w:color w:val="000000" w:themeColor="text1"/>
                <w:sz w:val="20"/>
                <w:szCs w:val="20"/>
                <w:lang w:val="en-GB" w:bidi="en-GB"/>
              </w:rPr>
              <w:t>2/2</w:t>
            </w:r>
          </w:p>
        </w:tc>
        <w:tc>
          <w:tcPr>
            <w:tcW w:w="1328" w:type="pct"/>
            <w:vAlign w:val="center"/>
          </w:tcPr>
          <w:p w14:paraId="324657F4" w14:textId="681BD3CC" w:rsidR="00F77E9F" w:rsidRPr="00674EAD" w:rsidRDefault="00DC79C1">
            <w:pPr>
              <w:spacing w:line="480" w:lineRule="auto"/>
              <w:jc w:val="center"/>
              <w:cnfStyle w:val="000000000000" w:firstRow="0" w:lastRow="0" w:firstColumn="0" w:lastColumn="0" w:oddVBand="0" w:evenVBand="0" w:oddHBand="0" w:evenHBand="0" w:firstRowFirstColumn="0" w:firstRowLastColumn="0" w:lastRowFirstColumn="0" w:lastRowLastColumn="0"/>
              <w:rPr>
                <w:rFonts w:ascii="Poppins" w:eastAsia="Calibri" w:hAnsi="Poppins" w:cs="Poppins"/>
                <w:color w:val="000000" w:themeColor="text1"/>
                <w:sz w:val="20"/>
                <w:szCs w:val="20"/>
                <w:lang w:val="en-GB"/>
              </w:rPr>
            </w:pPr>
            <w:r w:rsidRPr="00674EAD">
              <w:rPr>
                <w:rFonts w:ascii="Poppins" w:eastAsia="Calibri" w:hAnsi="Poppins" w:cs="Poppins"/>
                <w:color w:val="000000" w:themeColor="text1"/>
                <w:sz w:val="20"/>
                <w:szCs w:val="20"/>
                <w:lang w:val="en-GB" w:bidi="en-GB"/>
              </w:rPr>
              <w:t>2/3</w:t>
            </w:r>
          </w:p>
        </w:tc>
      </w:tr>
    </w:tbl>
    <w:p w14:paraId="19AB4088" w14:textId="77777777" w:rsidR="00444B63" w:rsidRPr="00674EAD" w:rsidRDefault="00444B63" w:rsidP="000F74C5">
      <w:pPr>
        <w:rPr>
          <w:rFonts w:ascii="Poppins" w:hAnsi="Poppins" w:cs="Poppins"/>
          <w:lang w:val="en-GB"/>
        </w:rPr>
      </w:pPr>
    </w:p>
    <w:p w14:paraId="7822C085" w14:textId="77777777" w:rsidR="00444B63" w:rsidRPr="00674EAD" w:rsidRDefault="00444B63" w:rsidP="000F74C5">
      <w:pPr>
        <w:rPr>
          <w:rFonts w:ascii="Poppins" w:hAnsi="Poppins" w:cs="Poppins"/>
          <w:lang w:val="en-GB"/>
        </w:rPr>
      </w:pPr>
    </w:p>
    <w:p w14:paraId="0EE42DD7" w14:textId="39B627B0" w:rsidR="00765AB3" w:rsidRPr="00674EAD" w:rsidRDefault="000F74C5" w:rsidP="000F74C5">
      <w:pPr>
        <w:rPr>
          <w:rFonts w:ascii="Poppins" w:hAnsi="Poppins" w:cs="Poppins"/>
          <w:lang w:val="en-GB"/>
        </w:rPr>
      </w:pPr>
      <w:r w:rsidRPr="00674EAD">
        <w:rPr>
          <w:rFonts w:ascii="Poppins" w:hAnsi="Poppins" w:cs="Poppins"/>
          <w:lang w:val="en-GB" w:bidi="en-GB"/>
        </w:rPr>
        <w:t xml:space="preserve">It is also possible to study extensively (i.e. at least 40 credits a year) in 68 of these academic subjects in at least one institution. </w:t>
      </w:r>
    </w:p>
    <w:p w14:paraId="506A3CAB" w14:textId="5C4A5226" w:rsidR="001B4D20" w:rsidRPr="00674EAD" w:rsidRDefault="000F74C5" w:rsidP="000F74C5">
      <w:pPr>
        <w:rPr>
          <w:rFonts w:ascii="Poppins" w:hAnsi="Poppins" w:cs="Poppins"/>
          <w:lang w:val="en-GB"/>
        </w:rPr>
      </w:pPr>
      <w:r w:rsidRPr="00674EAD">
        <w:rPr>
          <w:rFonts w:ascii="Poppins" w:hAnsi="Poppins" w:cs="Poppins"/>
          <w:lang w:val="en-GB" w:bidi="en-GB"/>
        </w:rPr>
        <w:t>Two new subjects that are currently receiving Coleg support to develop Welsh-medium learning opportunities are Speech and Language Therapy (Wrexham University) and Economics (Cardiff University). With the support of Interdisciplinary Grants from the Coleg, the universities have appointed lecturers in these two subjects who will also create modules that can be offered across several subjects. This will give more students access to Welsh-medium provision across a wider range of subjects, contributing to the aim of the Coleg</w:t>
      </w:r>
      <w:r w:rsidR="00B25F5D" w:rsidRPr="00674EAD">
        <w:rPr>
          <w:rFonts w:ascii="Poppins" w:hAnsi="Poppins" w:cs="Poppins"/>
          <w:lang w:val="en-GB" w:bidi="en-GB"/>
        </w:rPr>
        <w:t>’</w:t>
      </w:r>
      <w:r w:rsidRPr="00674EAD">
        <w:rPr>
          <w:rFonts w:ascii="Poppins" w:hAnsi="Poppins" w:cs="Poppins"/>
          <w:lang w:val="en-GB" w:bidi="en-GB"/>
        </w:rPr>
        <w:t xml:space="preserve">s Higher Education Academic Plan to expand audiences. </w:t>
      </w:r>
    </w:p>
    <w:p w14:paraId="783C92BD" w14:textId="77777777" w:rsidR="00FC3244" w:rsidRPr="00674EAD" w:rsidRDefault="00FC3244" w:rsidP="00FC3244">
      <w:pPr>
        <w:rPr>
          <w:rFonts w:ascii="Poppins" w:hAnsi="Poppins" w:cs="Poppins"/>
          <w:lang w:val="en-GB"/>
        </w:rPr>
      </w:pPr>
    </w:p>
    <w:p w14:paraId="46D6634E" w14:textId="77777777" w:rsidR="00FC3244" w:rsidRPr="00674EAD" w:rsidRDefault="00FC3244" w:rsidP="00FC3244">
      <w:pPr>
        <w:rPr>
          <w:rFonts w:ascii="Poppins" w:hAnsi="Poppins" w:cs="Poppins"/>
          <w:lang w:val="en-GB"/>
        </w:rPr>
      </w:pPr>
    </w:p>
    <w:p w14:paraId="4DCEFD79" w14:textId="2D988E78" w:rsidR="00A3681F" w:rsidRPr="00674EAD" w:rsidRDefault="00A3681F" w:rsidP="005E4F2D">
      <w:pPr>
        <w:pStyle w:val="Pennawd5"/>
        <w:rPr>
          <w:rFonts w:ascii="Poppins" w:eastAsia="Times New Roman" w:hAnsi="Poppins" w:cs="Poppins"/>
          <w:lang w:val="en-GB" w:eastAsia="cy-GB"/>
        </w:rPr>
      </w:pPr>
      <w:r w:rsidRPr="00674EAD">
        <w:rPr>
          <w:rFonts w:ascii="Poppins" w:eastAsia="Times New Roman" w:hAnsi="Poppins" w:cs="Poppins"/>
          <w:lang w:val="en-GB" w:bidi="en-GB"/>
        </w:rPr>
        <w:lastRenderedPageBreak/>
        <w:t xml:space="preserve">Case study 1: Training the next generation of paramedics to provide care through the medium of Welsh </w:t>
      </w:r>
    </w:p>
    <w:p w14:paraId="1ECA0D00" w14:textId="792AEE2F" w:rsidR="7B814F26" w:rsidRPr="00674EAD" w:rsidRDefault="7B814F26" w:rsidP="00153A2E">
      <w:pPr>
        <w:jc w:val="both"/>
        <w:rPr>
          <w:rFonts w:ascii="Poppins" w:hAnsi="Poppins" w:cs="Poppins"/>
          <w:lang w:val="en-GB"/>
        </w:rPr>
      </w:pPr>
      <w:r w:rsidRPr="00674EAD">
        <w:rPr>
          <w:rFonts w:ascii="Poppins" w:hAnsi="Poppins" w:cs="Poppins"/>
          <w:lang w:val="en-GB" w:bidi="en-GB"/>
        </w:rPr>
        <w:t xml:space="preserve">When individuals are in a vulnerable situation or facing a crisis, receiving support in their mother tongue can make a huge difference. That is why the Coleg is proud to support new provision in the field of Paramedic Science at Swansea University through the Catalyst Grant scheme. </w:t>
      </w:r>
    </w:p>
    <w:p w14:paraId="526B5A5F" w14:textId="16C8131B" w:rsidR="7B814F26" w:rsidRPr="00674EAD" w:rsidRDefault="7B814F26" w:rsidP="00153A2E">
      <w:pPr>
        <w:jc w:val="both"/>
        <w:rPr>
          <w:rFonts w:ascii="Poppins" w:hAnsi="Poppins" w:cs="Poppins"/>
          <w:lang w:val="en-GB"/>
        </w:rPr>
      </w:pPr>
      <w:r w:rsidRPr="00674EAD">
        <w:rPr>
          <w:rFonts w:ascii="Poppins" w:hAnsi="Poppins" w:cs="Poppins"/>
          <w:lang w:val="en-GB" w:bidi="en-GB"/>
        </w:rPr>
        <w:t xml:space="preserve">Tace Richards was appointed as a lecturer to lead this project to provide bilingual education and training for Paramedic Sciences students. </w:t>
      </w:r>
    </w:p>
    <w:p w14:paraId="66EE9A9E" w14:textId="3386946B" w:rsidR="7B814F26" w:rsidRPr="00674EAD" w:rsidRDefault="7B814F26" w:rsidP="008F691A">
      <w:pPr>
        <w:jc w:val="both"/>
        <w:rPr>
          <w:rFonts w:ascii="Poppins" w:hAnsi="Poppins" w:cs="Poppins"/>
          <w:lang w:val="en-GB"/>
        </w:rPr>
      </w:pPr>
      <w:r w:rsidRPr="00674EAD">
        <w:rPr>
          <w:rFonts w:ascii="Poppins" w:hAnsi="Poppins" w:cs="Poppins"/>
          <w:lang w:val="en-GB" w:bidi="en-GB"/>
        </w:rPr>
        <w:t>Tace said:</w:t>
      </w:r>
    </w:p>
    <w:p w14:paraId="63EEE031" w14:textId="7F12C42D" w:rsidR="00A22785" w:rsidRPr="00674EAD" w:rsidRDefault="00B25F5D" w:rsidP="008F691A">
      <w:pPr>
        <w:spacing w:after="0"/>
        <w:jc w:val="both"/>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w:t>
      </w:r>
      <w:r w:rsidR="00B4721B" w:rsidRPr="00674EAD">
        <w:rPr>
          <w:rFonts w:ascii="Poppins" w:eastAsia="Arial" w:hAnsi="Poppins" w:cs="Poppins"/>
          <w:color w:val="000000" w:themeColor="text1"/>
          <w:lang w:val="en-GB" w:bidi="en-GB"/>
        </w:rPr>
        <w:t>It’s essential that we promote the Welsh language among Welsh-speaking students. Our course sends students all over Wales during their practical placements. Being able to ensure that elements of the Paramedic Science course at Swansea University are provided in Welsh is very important to me, because it means that the patients can be treated by paramedics in their first language. Since I started in post, over 30 of our students have chosen to study through Welsh.</w:t>
      </w:r>
      <w:r w:rsidRPr="00674EAD">
        <w:rPr>
          <w:rFonts w:ascii="Poppins" w:eastAsia="Arial" w:hAnsi="Poppins" w:cs="Poppins"/>
          <w:color w:val="000000" w:themeColor="text1"/>
          <w:lang w:val="en-GB" w:bidi="en-GB"/>
        </w:rPr>
        <w:t>”</w:t>
      </w:r>
    </w:p>
    <w:p w14:paraId="78BE22FB" w14:textId="444FF99E" w:rsidR="00A22785" w:rsidRPr="00674EAD" w:rsidRDefault="00A22785" w:rsidP="008F691A">
      <w:pPr>
        <w:jc w:val="both"/>
        <w:rPr>
          <w:rFonts w:ascii="Poppins" w:hAnsi="Poppins" w:cs="Poppins"/>
          <w:lang w:val="en-GB"/>
        </w:rPr>
      </w:pPr>
      <w:r w:rsidRPr="00674EAD">
        <w:rPr>
          <w:rFonts w:ascii="Poppins" w:hAnsi="Poppins" w:cs="Poppins"/>
          <w:lang w:val="en-GB" w:bidi="en-GB"/>
        </w:rPr>
        <w:br/>
      </w:r>
    </w:p>
    <w:p w14:paraId="19B1DDB3" w14:textId="77777777" w:rsidR="00A22785" w:rsidRPr="00674EAD" w:rsidRDefault="00A22785" w:rsidP="2C40AEAA">
      <w:pPr>
        <w:spacing w:line="259" w:lineRule="auto"/>
        <w:jc w:val="both"/>
        <w:rPr>
          <w:rFonts w:ascii="Poppins" w:hAnsi="Poppins" w:cs="Poppins"/>
          <w:i/>
          <w:iCs/>
          <w:lang w:val="en-GB"/>
        </w:rPr>
      </w:pPr>
    </w:p>
    <w:p w14:paraId="0849A00F" w14:textId="77777777" w:rsidR="00A22785" w:rsidRPr="00674EAD" w:rsidRDefault="00A22785" w:rsidP="2C40AEAA">
      <w:pPr>
        <w:spacing w:line="259" w:lineRule="auto"/>
        <w:jc w:val="both"/>
        <w:rPr>
          <w:rFonts w:ascii="Poppins" w:hAnsi="Poppins" w:cs="Poppins"/>
          <w:i/>
          <w:iCs/>
          <w:lang w:val="en-GB"/>
        </w:rPr>
      </w:pPr>
    </w:p>
    <w:p w14:paraId="780CCA23" w14:textId="77777777" w:rsidR="00A22785" w:rsidRPr="00674EAD" w:rsidRDefault="00A22785" w:rsidP="2C40AEAA">
      <w:pPr>
        <w:spacing w:line="259" w:lineRule="auto"/>
        <w:jc w:val="both"/>
        <w:rPr>
          <w:rFonts w:ascii="Poppins" w:hAnsi="Poppins" w:cs="Poppins"/>
          <w:i/>
          <w:iCs/>
          <w:lang w:val="en-GB"/>
        </w:rPr>
      </w:pPr>
    </w:p>
    <w:p w14:paraId="65B0EACA" w14:textId="77777777" w:rsidR="009B0F95" w:rsidRPr="00674EAD" w:rsidRDefault="009B0F95" w:rsidP="00186E84">
      <w:pPr>
        <w:pStyle w:val="Pennawd4"/>
        <w:rPr>
          <w:rFonts w:ascii="Poppins" w:hAnsi="Poppins" w:cs="Poppins"/>
          <w:lang w:val="en-GB" w:eastAsia="cy-GB"/>
        </w:rPr>
      </w:pPr>
      <w:r w:rsidRPr="00674EAD">
        <w:rPr>
          <w:rFonts w:ascii="Poppins" w:hAnsi="Poppins" w:cs="Poppins"/>
          <w:lang w:val="en-GB" w:bidi="en-GB"/>
        </w:rPr>
        <w:t>Further Education and Apprenticeships</w:t>
      </w:r>
    </w:p>
    <w:p w14:paraId="4F2C3035" w14:textId="77777777" w:rsidR="009B0F95" w:rsidRPr="00674EAD" w:rsidRDefault="009B0F95" w:rsidP="005E4F2D">
      <w:pPr>
        <w:pStyle w:val="Pennawd5"/>
        <w:rPr>
          <w:rFonts w:ascii="Poppins" w:hAnsi="Poppins" w:cs="Poppins"/>
          <w:lang w:val="en-GB" w:eastAsia="cy-GB"/>
        </w:rPr>
      </w:pPr>
      <w:r w:rsidRPr="00674EAD">
        <w:rPr>
          <w:rFonts w:ascii="Poppins" w:hAnsi="Poppins" w:cs="Poppins"/>
          <w:lang w:val="en-GB" w:bidi="en-GB"/>
        </w:rPr>
        <w:t>Further education and apprenticeships data report</w:t>
      </w:r>
    </w:p>
    <w:p w14:paraId="401F3E8A" w14:textId="4AF3184B" w:rsidR="00962072" w:rsidRPr="00674EAD" w:rsidRDefault="6B9F4AC5" w:rsidP="5BF0E3E8">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Further education colleges were provided with £1,415,814 to increase Welsh-medium and bilingual provision. Development grants were awarded to 12 colleges as follows: </w:t>
      </w:r>
    </w:p>
    <w:p w14:paraId="3468003C" w14:textId="1E7A5C8B" w:rsidR="00962072" w:rsidRPr="00674EAD" w:rsidRDefault="6B9F4AC5" w:rsidP="5BF0E3E8">
      <w:pPr>
        <w:pStyle w:val="TeitlTablneulun"/>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Table 5: Development Grants</w:t>
      </w:r>
    </w:p>
    <w:tbl>
      <w:tblPr>
        <w:tblStyle w:val="TablGrid4"/>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20"/>
        <w:gridCol w:w="2970"/>
      </w:tblGrid>
      <w:tr w:rsidR="5BF0E3E8" w:rsidRPr="00674EAD" w14:paraId="0838C12F" w14:textId="77777777" w:rsidTr="5BF0E3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tcPr>
          <w:p w14:paraId="647130DC" w14:textId="42601DC9" w:rsidR="5BF0E3E8" w:rsidRPr="00674EAD" w:rsidRDefault="5BF0E3E8" w:rsidP="5BF0E3E8">
            <w:pPr>
              <w:pStyle w:val="TeitlTablneulun"/>
              <w:rPr>
                <w:rFonts w:ascii="Poppins" w:eastAsia="Arial" w:hAnsi="Poppins" w:cs="Poppins"/>
                <w:b/>
                <w:bCs/>
                <w:sz w:val="24"/>
                <w:szCs w:val="24"/>
                <w:lang w:val="en-GB"/>
              </w:rPr>
            </w:pPr>
            <w:r w:rsidRPr="00674EAD">
              <w:rPr>
                <w:rFonts w:ascii="Poppins" w:eastAsia="Arial" w:hAnsi="Poppins" w:cs="Poppins"/>
                <w:b/>
                <w:sz w:val="24"/>
                <w:szCs w:val="24"/>
                <w:lang w:val="en-GB" w:bidi="en-GB"/>
              </w:rPr>
              <w:t>Subject area</w:t>
            </w:r>
          </w:p>
        </w:tc>
        <w:tc>
          <w:tcPr>
            <w:tcW w:w="2970" w:type="dxa"/>
            <w:tcMar>
              <w:left w:w="105" w:type="dxa"/>
              <w:right w:w="105" w:type="dxa"/>
            </w:tcMar>
          </w:tcPr>
          <w:p w14:paraId="18E41B54" w14:textId="490FD2C2" w:rsidR="5BF0E3E8" w:rsidRPr="00674EAD" w:rsidRDefault="5BF0E3E8" w:rsidP="5BF0E3E8">
            <w:pPr>
              <w:pStyle w:val="TeitlTablneulun"/>
              <w:cnfStyle w:val="100000000000" w:firstRow="1"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Institution</w:t>
            </w:r>
          </w:p>
        </w:tc>
      </w:tr>
      <w:tr w:rsidR="5BF0E3E8" w:rsidRPr="00674EAD" w14:paraId="04C3DEF7" w14:textId="77777777" w:rsidTr="5BF0E3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6CFCF06A" w14:textId="1988A8FD"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Skills</w:t>
            </w:r>
          </w:p>
        </w:tc>
        <w:tc>
          <w:tcPr>
            <w:tcW w:w="2970" w:type="dxa"/>
            <w:tcMar>
              <w:left w:w="105" w:type="dxa"/>
              <w:right w:w="105" w:type="dxa"/>
            </w:tcMar>
            <w:vAlign w:val="center"/>
          </w:tcPr>
          <w:p w14:paraId="1AE8758E" w14:textId="7E426767" w:rsidR="5BF0E3E8" w:rsidRPr="00674EAD" w:rsidRDefault="5BF0E3E8" w:rsidP="5BF0E3E8">
            <w:pPr>
              <w:spacing w:line="240" w:lineRule="auto"/>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Adult Learning Wales</w:t>
            </w:r>
          </w:p>
        </w:tc>
      </w:tr>
      <w:tr w:rsidR="5BF0E3E8" w:rsidRPr="00674EAD" w14:paraId="1F4F5628" w14:textId="77777777" w:rsidTr="5BF0E3E8">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3088621F" w14:textId="71B3BEA8"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Childcare</w:t>
            </w:r>
          </w:p>
          <w:p w14:paraId="56CC914A" w14:textId="62FFB400"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Health and Care</w:t>
            </w:r>
          </w:p>
          <w:p w14:paraId="71C33276" w14:textId="3564D057"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Public Services</w:t>
            </w:r>
          </w:p>
          <w:p w14:paraId="127E2306" w14:textId="16F146D9"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Sport</w:t>
            </w:r>
          </w:p>
        </w:tc>
        <w:tc>
          <w:tcPr>
            <w:tcW w:w="2970" w:type="dxa"/>
            <w:tcMar>
              <w:left w:w="105" w:type="dxa"/>
              <w:right w:w="105" w:type="dxa"/>
            </w:tcMar>
            <w:vAlign w:val="center"/>
          </w:tcPr>
          <w:p w14:paraId="3AAD84AE" w14:textId="738F2DBB" w:rsidR="5BF0E3E8" w:rsidRPr="00674EAD" w:rsidRDefault="5BF0E3E8" w:rsidP="5BF0E3E8">
            <w:pPr>
              <w:spacing w:line="240" w:lineRule="auto"/>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Cardiff and Vale College</w:t>
            </w:r>
          </w:p>
        </w:tc>
      </w:tr>
      <w:tr w:rsidR="5BF0E3E8" w:rsidRPr="00674EAD" w14:paraId="3EB3EB4B" w14:textId="77777777" w:rsidTr="5BF0E3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3916B777" w14:textId="46BA4626"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Childcare</w:t>
            </w:r>
          </w:p>
          <w:p w14:paraId="36CBA59F" w14:textId="31276ABE"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Health and Care</w:t>
            </w:r>
          </w:p>
          <w:p w14:paraId="1950C884" w14:textId="6CFFBFD3"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Public Services</w:t>
            </w:r>
          </w:p>
          <w:p w14:paraId="077E4B46" w14:textId="4D91D810"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 xml:space="preserve">Sport </w:t>
            </w:r>
          </w:p>
          <w:p w14:paraId="607E554B" w14:textId="3621A07A"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Land-based Studies</w:t>
            </w:r>
          </w:p>
        </w:tc>
        <w:tc>
          <w:tcPr>
            <w:tcW w:w="2970" w:type="dxa"/>
            <w:tcMar>
              <w:left w:w="105" w:type="dxa"/>
              <w:right w:w="105" w:type="dxa"/>
            </w:tcMar>
            <w:vAlign w:val="center"/>
          </w:tcPr>
          <w:p w14:paraId="23169E0B" w14:textId="60138360" w:rsidR="5BF0E3E8" w:rsidRPr="00674EAD" w:rsidRDefault="5BF0E3E8" w:rsidP="5BF0E3E8">
            <w:pPr>
              <w:spacing w:line="240" w:lineRule="auto"/>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 xml:space="preserve">Coleg Cambria </w:t>
            </w:r>
          </w:p>
        </w:tc>
      </w:tr>
      <w:tr w:rsidR="5BF0E3E8" w:rsidRPr="00674EAD" w14:paraId="2A779617" w14:textId="77777777" w:rsidTr="5BF0E3E8">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613793EC" w14:textId="595A8307"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Childcare</w:t>
            </w:r>
          </w:p>
          <w:p w14:paraId="152E3529" w14:textId="534C2961"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Health and Care</w:t>
            </w:r>
          </w:p>
          <w:p w14:paraId="3FE29068" w14:textId="33960EA4"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Public Services</w:t>
            </w:r>
          </w:p>
          <w:p w14:paraId="2378FBDA" w14:textId="7531EF7D"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Sport</w:t>
            </w:r>
          </w:p>
          <w:p w14:paraId="1B5BDEC5" w14:textId="0E8C4C85"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Land-based Studies</w:t>
            </w:r>
          </w:p>
        </w:tc>
        <w:tc>
          <w:tcPr>
            <w:tcW w:w="2970" w:type="dxa"/>
            <w:tcMar>
              <w:left w:w="105" w:type="dxa"/>
              <w:right w:w="105" w:type="dxa"/>
            </w:tcMar>
            <w:vAlign w:val="center"/>
          </w:tcPr>
          <w:p w14:paraId="4AA57FB6" w14:textId="75F58238" w:rsidR="5BF0E3E8" w:rsidRPr="00674EAD" w:rsidRDefault="5BF0E3E8" w:rsidP="5BF0E3E8">
            <w:pPr>
              <w:spacing w:line="240" w:lineRule="auto"/>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Coleg Gwent</w:t>
            </w:r>
          </w:p>
        </w:tc>
      </w:tr>
      <w:tr w:rsidR="5BF0E3E8" w:rsidRPr="00674EAD" w14:paraId="3E6D3D55" w14:textId="77777777" w:rsidTr="5BF0E3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448F2EA0" w14:textId="168D93E9"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Childcare</w:t>
            </w:r>
          </w:p>
          <w:p w14:paraId="7CA4085E" w14:textId="4ECD7974"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Health and Care</w:t>
            </w:r>
          </w:p>
          <w:p w14:paraId="0C6428A8" w14:textId="3A9D5A2C"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Public Services</w:t>
            </w:r>
          </w:p>
          <w:p w14:paraId="0EC65906" w14:textId="6D7B036E"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Sport</w:t>
            </w:r>
          </w:p>
        </w:tc>
        <w:tc>
          <w:tcPr>
            <w:tcW w:w="2970" w:type="dxa"/>
            <w:tcMar>
              <w:left w:w="105" w:type="dxa"/>
              <w:right w:w="105" w:type="dxa"/>
            </w:tcMar>
            <w:vAlign w:val="center"/>
          </w:tcPr>
          <w:p w14:paraId="456BDD62" w14:textId="1C743348" w:rsidR="5BF0E3E8" w:rsidRPr="00674EAD" w:rsidRDefault="5BF0E3E8" w:rsidP="5BF0E3E8">
            <w:pPr>
              <w:spacing w:line="240" w:lineRule="auto"/>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Gower College Swansea</w:t>
            </w:r>
          </w:p>
        </w:tc>
      </w:tr>
      <w:tr w:rsidR="5BF0E3E8" w:rsidRPr="00674EAD" w14:paraId="055AA723" w14:textId="77777777" w:rsidTr="5BF0E3E8">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6DBC3B3A" w14:textId="45FCCA49"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lastRenderedPageBreak/>
              <w:t>Childcare</w:t>
            </w:r>
          </w:p>
          <w:p w14:paraId="07FBBD9F" w14:textId="5E9A6B20"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Health and Care</w:t>
            </w:r>
          </w:p>
          <w:p w14:paraId="69E1DE95" w14:textId="0EC1F814"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Public Services</w:t>
            </w:r>
          </w:p>
          <w:p w14:paraId="33173F51" w14:textId="55FE53E3"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Sport</w:t>
            </w:r>
          </w:p>
        </w:tc>
        <w:tc>
          <w:tcPr>
            <w:tcW w:w="2970" w:type="dxa"/>
            <w:tcMar>
              <w:left w:w="105" w:type="dxa"/>
              <w:right w:w="105" w:type="dxa"/>
            </w:tcMar>
            <w:vAlign w:val="center"/>
          </w:tcPr>
          <w:p w14:paraId="2DE6B51D" w14:textId="0AAE3475" w:rsidR="5BF0E3E8" w:rsidRPr="00674EAD" w:rsidRDefault="5BF0E3E8" w:rsidP="5BF0E3E8">
            <w:pPr>
              <w:spacing w:line="240" w:lineRule="auto"/>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Merthyr College</w:t>
            </w:r>
          </w:p>
        </w:tc>
      </w:tr>
      <w:tr w:rsidR="5BF0E3E8" w:rsidRPr="00674EAD" w14:paraId="160D245B" w14:textId="77777777" w:rsidTr="5BF0E3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18638CAA" w14:textId="734A0136"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Health and Care</w:t>
            </w:r>
          </w:p>
          <w:p w14:paraId="445557EA" w14:textId="6B61313B"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Public Services</w:t>
            </w:r>
          </w:p>
          <w:p w14:paraId="51DFDABE" w14:textId="2A6BF920"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Sport</w:t>
            </w:r>
          </w:p>
        </w:tc>
        <w:tc>
          <w:tcPr>
            <w:tcW w:w="2970" w:type="dxa"/>
            <w:tcMar>
              <w:left w:w="105" w:type="dxa"/>
              <w:right w:w="105" w:type="dxa"/>
            </w:tcMar>
            <w:vAlign w:val="center"/>
          </w:tcPr>
          <w:p w14:paraId="06AEDDFC" w14:textId="694ECCC5" w:rsidR="5BF0E3E8" w:rsidRPr="00674EAD" w:rsidRDefault="5BF0E3E8" w:rsidP="5BF0E3E8">
            <w:pPr>
              <w:spacing w:line="240" w:lineRule="auto"/>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Bridgend College</w:t>
            </w:r>
          </w:p>
        </w:tc>
      </w:tr>
      <w:tr w:rsidR="5BF0E3E8" w:rsidRPr="00674EAD" w14:paraId="015A9E25" w14:textId="77777777" w:rsidTr="5BF0E3E8">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2A59F1C0" w14:textId="69984F73"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Childcare</w:t>
            </w:r>
          </w:p>
          <w:p w14:paraId="3A35EF04" w14:textId="0DF51147"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Health and Care</w:t>
            </w:r>
          </w:p>
          <w:p w14:paraId="230362EC" w14:textId="533E8407"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Public Services</w:t>
            </w:r>
          </w:p>
          <w:p w14:paraId="40634DDA" w14:textId="4AF10F32"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Sport</w:t>
            </w:r>
          </w:p>
          <w:p w14:paraId="61686438" w14:textId="1BD2D9E4"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Land-based Studies</w:t>
            </w:r>
          </w:p>
        </w:tc>
        <w:tc>
          <w:tcPr>
            <w:tcW w:w="2970" w:type="dxa"/>
            <w:tcMar>
              <w:left w:w="105" w:type="dxa"/>
              <w:right w:w="105" w:type="dxa"/>
            </w:tcMar>
            <w:vAlign w:val="center"/>
          </w:tcPr>
          <w:p w14:paraId="26EC79C3" w14:textId="19EB4D21" w:rsidR="5BF0E3E8" w:rsidRPr="00674EAD" w:rsidRDefault="5BF0E3E8" w:rsidP="5BF0E3E8">
            <w:pPr>
              <w:spacing w:line="240" w:lineRule="auto"/>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Pembrokeshire College</w:t>
            </w:r>
          </w:p>
        </w:tc>
      </w:tr>
      <w:tr w:rsidR="5BF0E3E8" w:rsidRPr="00674EAD" w14:paraId="010F002D" w14:textId="77777777" w:rsidTr="5BF0E3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574BBE1F" w14:textId="193F1A54"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Childcare</w:t>
            </w:r>
          </w:p>
          <w:p w14:paraId="31C07635" w14:textId="716506E0"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Health and Care</w:t>
            </w:r>
          </w:p>
          <w:p w14:paraId="415EFF29" w14:textId="452F1214"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Public Services</w:t>
            </w:r>
          </w:p>
          <w:p w14:paraId="1CB51AA4" w14:textId="3ABAA0A4"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Sport</w:t>
            </w:r>
          </w:p>
          <w:p w14:paraId="76D362B8" w14:textId="25CC8968"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Land-based Studies</w:t>
            </w:r>
          </w:p>
        </w:tc>
        <w:tc>
          <w:tcPr>
            <w:tcW w:w="2970" w:type="dxa"/>
            <w:tcMar>
              <w:left w:w="105" w:type="dxa"/>
              <w:right w:w="105" w:type="dxa"/>
            </w:tcMar>
            <w:vAlign w:val="center"/>
          </w:tcPr>
          <w:p w14:paraId="7473BECA" w14:textId="52CCCBF9" w:rsidR="5BF0E3E8" w:rsidRPr="00674EAD" w:rsidRDefault="5BF0E3E8" w:rsidP="5BF0E3E8">
            <w:pPr>
              <w:spacing w:line="240" w:lineRule="auto"/>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Coleg Sir Gâr / Coleg Ceredigion</w:t>
            </w:r>
          </w:p>
        </w:tc>
      </w:tr>
      <w:tr w:rsidR="5BF0E3E8" w:rsidRPr="00674EAD" w14:paraId="5282B3A6" w14:textId="77777777" w:rsidTr="5BF0E3E8">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516F2730" w14:textId="638A88E1"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Childcare</w:t>
            </w:r>
          </w:p>
          <w:p w14:paraId="7ADA4486" w14:textId="66A0357D"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Health and Care</w:t>
            </w:r>
          </w:p>
          <w:p w14:paraId="61818B5D" w14:textId="61A632D3"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Public Services</w:t>
            </w:r>
          </w:p>
          <w:p w14:paraId="51006E3C" w14:textId="50F0891F"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Sport</w:t>
            </w:r>
          </w:p>
        </w:tc>
        <w:tc>
          <w:tcPr>
            <w:tcW w:w="2970" w:type="dxa"/>
            <w:tcMar>
              <w:left w:w="105" w:type="dxa"/>
              <w:right w:w="105" w:type="dxa"/>
            </w:tcMar>
          </w:tcPr>
          <w:p w14:paraId="38A6A17D" w14:textId="7080867F" w:rsidR="5BF0E3E8" w:rsidRPr="00674EAD" w:rsidRDefault="5BF0E3E8" w:rsidP="5BF0E3E8">
            <w:pPr>
              <w:spacing w:line="240" w:lineRule="auto"/>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Coleg y Cymoedd</w:t>
            </w:r>
          </w:p>
        </w:tc>
      </w:tr>
      <w:tr w:rsidR="5BF0E3E8" w:rsidRPr="00674EAD" w14:paraId="1555C68E" w14:textId="77777777" w:rsidTr="5BF0E3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5F92A710" w14:textId="5D8EEB41"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Childcare</w:t>
            </w:r>
          </w:p>
          <w:p w14:paraId="2BFF5F0B" w14:textId="4B55E649"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Health and Care</w:t>
            </w:r>
          </w:p>
          <w:p w14:paraId="3364C8D1" w14:textId="46F8B286"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Public Services</w:t>
            </w:r>
          </w:p>
          <w:p w14:paraId="452727E5" w14:textId="6325C4FF"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Sport</w:t>
            </w:r>
          </w:p>
          <w:p w14:paraId="551CFBA3" w14:textId="13CF1CB1"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Land-based Studies</w:t>
            </w:r>
          </w:p>
        </w:tc>
        <w:tc>
          <w:tcPr>
            <w:tcW w:w="2970" w:type="dxa"/>
            <w:tcMar>
              <w:left w:w="105" w:type="dxa"/>
              <w:right w:w="105" w:type="dxa"/>
            </w:tcMar>
            <w:vAlign w:val="center"/>
          </w:tcPr>
          <w:p w14:paraId="0B96FB36" w14:textId="0D891890" w:rsidR="5BF0E3E8" w:rsidRPr="00674EAD" w:rsidRDefault="5BF0E3E8" w:rsidP="5BF0E3E8">
            <w:pPr>
              <w:spacing w:line="240" w:lineRule="auto"/>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NPTC Group of Colleges</w:t>
            </w:r>
          </w:p>
        </w:tc>
      </w:tr>
      <w:tr w:rsidR="5BF0E3E8" w:rsidRPr="00674EAD" w14:paraId="38C7CEFE" w14:textId="77777777" w:rsidTr="5BF0E3E8">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2D9B1FA6" w14:textId="5F2F9A97" w:rsidR="5BF0E3E8" w:rsidRPr="00674EAD" w:rsidRDefault="5BF0E3E8" w:rsidP="5BF0E3E8">
            <w:pPr>
              <w:spacing w:line="240" w:lineRule="auto"/>
              <w:rPr>
                <w:rFonts w:ascii="Poppins" w:eastAsia="Arial" w:hAnsi="Poppins" w:cs="Poppins"/>
                <w:b w:val="0"/>
                <w:bCs w:val="0"/>
                <w:lang w:val="en-GB"/>
              </w:rPr>
            </w:pPr>
            <w:r w:rsidRPr="00674EAD">
              <w:rPr>
                <w:rFonts w:ascii="Poppins" w:eastAsia="Arial" w:hAnsi="Poppins" w:cs="Poppins"/>
                <w:b w:val="0"/>
                <w:lang w:val="en-GB" w:bidi="en-GB"/>
              </w:rPr>
              <w:t>Health and Care</w:t>
            </w:r>
          </w:p>
          <w:p w14:paraId="7C3AB7AE" w14:textId="60B59C32" w:rsidR="5BF0E3E8" w:rsidRPr="00674EAD" w:rsidRDefault="5BF0E3E8" w:rsidP="5BF0E3E8">
            <w:pPr>
              <w:spacing w:line="240" w:lineRule="auto"/>
              <w:rPr>
                <w:rFonts w:ascii="Poppins" w:eastAsia="Arial" w:hAnsi="Poppins" w:cs="Poppins"/>
                <w:b w:val="0"/>
                <w:bCs w:val="0"/>
                <w:lang w:val="en-GB"/>
              </w:rPr>
            </w:pPr>
            <w:r w:rsidRPr="00674EAD">
              <w:rPr>
                <w:rFonts w:ascii="Poppins" w:eastAsia="Arial" w:hAnsi="Poppins" w:cs="Poppins"/>
                <w:b w:val="0"/>
                <w:lang w:val="en-GB" w:bidi="en-GB"/>
              </w:rPr>
              <w:t>Sport and Public Services</w:t>
            </w:r>
          </w:p>
          <w:p w14:paraId="245293A3" w14:textId="3B571A05" w:rsidR="5BF0E3E8" w:rsidRPr="00674EAD" w:rsidRDefault="5BF0E3E8" w:rsidP="5BF0E3E8">
            <w:pPr>
              <w:spacing w:line="240" w:lineRule="auto"/>
              <w:rPr>
                <w:rFonts w:ascii="Poppins" w:eastAsia="Arial" w:hAnsi="Poppins" w:cs="Poppins"/>
                <w:lang w:val="en-GB"/>
              </w:rPr>
            </w:pPr>
            <w:r w:rsidRPr="00674EAD">
              <w:rPr>
                <w:rFonts w:ascii="Poppins" w:eastAsia="Arial" w:hAnsi="Poppins" w:cs="Poppins"/>
                <w:b w:val="0"/>
                <w:lang w:val="en-GB" w:bidi="en-GB"/>
              </w:rPr>
              <w:t>Land-based Studies</w:t>
            </w:r>
          </w:p>
        </w:tc>
        <w:tc>
          <w:tcPr>
            <w:tcW w:w="2970" w:type="dxa"/>
            <w:tcMar>
              <w:left w:w="105" w:type="dxa"/>
              <w:right w:w="105" w:type="dxa"/>
            </w:tcMar>
            <w:vAlign w:val="center"/>
          </w:tcPr>
          <w:p w14:paraId="65E8E111" w14:textId="6A15E4EC" w:rsidR="5BF0E3E8" w:rsidRPr="00674EAD" w:rsidRDefault="5BF0E3E8" w:rsidP="5BF0E3E8">
            <w:pPr>
              <w:spacing w:line="240" w:lineRule="auto"/>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Grŵp Llandrillo Menai</w:t>
            </w:r>
          </w:p>
        </w:tc>
      </w:tr>
    </w:tbl>
    <w:p w14:paraId="722FCD05" w14:textId="0E055CF8" w:rsidR="00962072" w:rsidRPr="00674EAD" w:rsidRDefault="00962072" w:rsidP="5BF0E3E8">
      <w:pPr>
        <w:rPr>
          <w:rFonts w:ascii="Poppins" w:eastAsia="Arial" w:hAnsi="Poppins" w:cs="Poppins"/>
          <w:color w:val="000000" w:themeColor="text1"/>
          <w:lang w:val="en-GB"/>
        </w:rPr>
      </w:pPr>
    </w:p>
    <w:p w14:paraId="028704B5" w14:textId="64C0EBAE" w:rsidR="00962072" w:rsidRPr="00674EAD" w:rsidRDefault="6B9F4AC5" w:rsidP="5BF0E3E8">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lastRenderedPageBreak/>
        <w:t>In the apprenticeship sector, £186,680 was allocated to four apprenticeship providers to increase Welsh-medium and bilingual provision in the priority areas.</w:t>
      </w:r>
    </w:p>
    <w:tbl>
      <w:tblPr>
        <w:tblStyle w:val="TablGrid4"/>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5520"/>
        <w:gridCol w:w="2970"/>
      </w:tblGrid>
      <w:tr w:rsidR="5BB57557" w:rsidRPr="00674EAD" w14:paraId="420B6BAC" w14:textId="77777777" w:rsidTr="5BB5755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tcPr>
          <w:p w14:paraId="44C91630" w14:textId="42601DC9" w:rsidR="5BB57557" w:rsidRPr="00674EAD" w:rsidRDefault="5BB57557" w:rsidP="5BB57557">
            <w:pPr>
              <w:pStyle w:val="TeitlTablneulun"/>
              <w:rPr>
                <w:rFonts w:ascii="Poppins" w:eastAsia="Arial" w:hAnsi="Poppins" w:cs="Poppins"/>
                <w:b/>
                <w:bCs/>
                <w:sz w:val="24"/>
                <w:szCs w:val="24"/>
                <w:lang w:val="en-GB"/>
              </w:rPr>
            </w:pPr>
            <w:r w:rsidRPr="00674EAD">
              <w:rPr>
                <w:rFonts w:ascii="Poppins" w:eastAsia="Arial" w:hAnsi="Poppins" w:cs="Poppins"/>
                <w:b/>
                <w:sz w:val="24"/>
                <w:szCs w:val="24"/>
                <w:lang w:val="en-GB" w:bidi="en-GB"/>
              </w:rPr>
              <w:t>Subject area</w:t>
            </w:r>
          </w:p>
        </w:tc>
        <w:tc>
          <w:tcPr>
            <w:tcW w:w="2970" w:type="dxa"/>
            <w:tcMar>
              <w:left w:w="105" w:type="dxa"/>
              <w:right w:w="105" w:type="dxa"/>
            </w:tcMar>
          </w:tcPr>
          <w:p w14:paraId="158F7644" w14:textId="490FD2C2" w:rsidR="5BB57557" w:rsidRPr="00674EAD" w:rsidRDefault="5BB57557" w:rsidP="5BB57557">
            <w:pPr>
              <w:pStyle w:val="TeitlTablneulun"/>
              <w:cnfStyle w:val="100000000000" w:firstRow="1"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Institution</w:t>
            </w:r>
          </w:p>
        </w:tc>
      </w:tr>
      <w:tr w:rsidR="5BB57557" w:rsidRPr="00674EAD" w14:paraId="7468161F" w14:textId="77777777" w:rsidTr="5BB575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7041D6D2" w14:textId="716AB793" w:rsidR="5BB57557" w:rsidRPr="00674EAD" w:rsidRDefault="57D5010E" w:rsidP="5BB57557">
            <w:pPr>
              <w:spacing w:line="240" w:lineRule="auto"/>
              <w:rPr>
                <w:rFonts w:ascii="Poppins" w:eastAsia="Arial" w:hAnsi="Poppins" w:cs="Poppins"/>
                <w:b w:val="0"/>
                <w:lang w:val="en-GB"/>
              </w:rPr>
            </w:pPr>
            <w:r w:rsidRPr="00674EAD">
              <w:rPr>
                <w:rFonts w:ascii="Poppins" w:eastAsia="Arial" w:hAnsi="Poppins" w:cs="Poppins"/>
                <w:b w:val="0"/>
                <w:lang w:val="en-GB" w:bidi="en-GB"/>
              </w:rPr>
              <w:t>Health and Care</w:t>
            </w:r>
          </w:p>
        </w:tc>
        <w:tc>
          <w:tcPr>
            <w:tcW w:w="2970" w:type="dxa"/>
            <w:tcMar>
              <w:left w:w="105" w:type="dxa"/>
              <w:right w:w="105" w:type="dxa"/>
            </w:tcMar>
            <w:vAlign w:val="center"/>
          </w:tcPr>
          <w:p w14:paraId="611A373B" w14:textId="65BFE8FB" w:rsidR="5BB57557" w:rsidRPr="00674EAD" w:rsidRDefault="1EAF74BB" w:rsidP="5BB57557">
            <w:pPr>
              <w:spacing w:line="240" w:lineRule="auto"/>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ACT</w:t>
            </w:r>
          </w:p>
        </w:tc>
      </w:tr>
      <w:tr w:rsidR="5BB57557" w:rsidRPr="00674EAD" w14:paraId="03C79BEA" w14:textId="77777777" w:rsidTr="5BB57557">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5030DC3E" w14:textId="7D2BF1E0" w:rsidR="5BB57557" w:rsidRPr="00674EAD" w:rsidRDefault="77C86416" w:rsidP="5BB57557">
            <w:pPr>
              <w:spacing w:line="240" w:lineRule="auto"/>
              <w:rPr>
                <w:rFonts w:ascii="Poppins" w:eastAsia="Arial" w:hAnsi="Poppins" w:cs="Poppins"/>
                <w:b w:val="0"/>
                <w:lang w:val="en-GB"/>
              </w:rPr>
            </w:pPr>
            <w:r w:rsidRPr="00674EAD">
              <w:rPr>
                <w:rFonts w:ascii="Poppins" w:eastAsia="Arial" w:hAnsi="Poppins" w:cs="Poppins"/>
                <w:b w:val="0"/>
                <w:lang w:val="en-GB" w:bidi="en-GB"/>
              </w:rPr>
              <w:t>Hospitality</w:t>
            </w:r>
          </w:p>
          <w:p w14:paraId="7786ABE7" w14:textId="62D30502" w:rsidR="5BB57557" w:rsidRPr="00674EAD" w:rsidRDefault="5BB57557" w:rsidP="5BB57557">
            <w:pPr>
              <w:spacing w:line="240" w:lineRule="auto"/>
              <w:rPr>
                <w:rFonts w:ascii="Poppins" w:eastAsia="Arial" w:hAnsi="Poppins" w:cs="Poppins"/>
                <w:lang w:val="en-GB"/>
              </w:rPr>
            </w:pPr>
            <w:r w:rsidRPr="00674EAD">
              <w:rPr>
                <w:rFonts w:ascii="Poppins" w:eastAsia="Arial" w:hAnsi="Poppins" w:cs="Poppins"/>
                <w:b w:val="0"/>
                <w:lang w:val="en-GB" w:bidi="en-GB"/>
              </w:rPr>
              <w:t>Health and Care</w:t>
            </w:r>
          </w:p>
        </w:tc>
        <w:tc>
          <w:tcPr>
            <w:tcW w:w="2970" w:type="dxa"/>
            <w:tcMar>
              <w:left w:w="105" w:type="dxa"/>
              <w:right w:w="105" w:type="dxa"/>
            </w:tcMar>
            <w:vAlign w:val="center"/>
          </w:tcPr>
          <w:p w14:paraId="2E11A9B6" w14:textId="50AFE92F" w:rsidR="5BB57557" w:rsidRPr="00674EAD" w:rsidRDefault="7A67CAB7" w:rsidP="5BB57557">
            <w:pPr>
              <w:spacing w:line="240" w:lineRule="auto"/>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Cambrian Training</w:t>
            </w:r>
          </w:p>
        </w:tc>
      </w:tr>
      <w:tr w:rsidR="5BB57557" w:rsidRPr="00674EAD" w14:paraId="6AABA77E" w14:textId="77777777" w:rsidTr="5BB575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531519E8" w14:textId="46BA4626" w:rsidR="5BB57557" w:rsidRPr="00674EAD" w:rsidRDefault="5BB57557" w:rsidP="5BB57557">
            <w:pPr>
              <w:spacing w:line="240" w:lineRule="auto"/>
              <w:rPr>
                <w:rFonts w:ascii="Poppins" w:eastAsia="Arial" w:hAnsi="Poppins" w:cs="Poppins"/>
                <w:lang w:val="en-GB"/>
              </w:rPr>
            </w:pPr>
            <w:r w:rsidRPr="00674EAD">
              <w:rPr>
                <w:rFonts w:ascii="Poppins" w:eastAsia="Arial" w:hAnsi="Poppins" w:cs="Poppins"/>
                <w:b w:val="0"/>
                <w:lang w:val="en-GB" w:bidi="en-GB"/>
              </w:rPr>
              <w:t>Childcare</w:t>
            </w:r>
          </w:p>
          <w:p w14:paraId="3CC52922" w14:textId="3A0A44A0" w:rsidR="5BB57557" w:rsidRPr="00674EAD" w:rsidRDefault="5BB57557" w:rsidP="5BB57557">
            <w:pPr>
              <w:spacing w:line="240" w:lineRule="auto"/>
              <w:rPr>
                <w:rFonts w:ascii="Poppins" w:eastAsia="Arial" w:hAnsi="Poppins" w:cs="Poppins"/>
                <w:lang w:val="en-GB"/>
              </w:rPr>
            </w:pPr>
            <w:r w:rsidRPr="00674EAD">
              <w:rPr>
                <w:rFonts w:ascii="Poppins" w:eastAsia="Arial" w:hAnsi="Poppins" w:cs="Poppins"/>
                <w:b w:val="0"/>
                <w:lang w:val="en-GB" w:bidi="en-GB"/>
              </w:rPr>
              <w:t>Health and Care</w:t>
            </w:r>
          </w:p>
        </w:tc>
        <w:tc>
          <w:tcPr>
            <w:tcW w:w="2970" w:type="dxa"/>
            <w:tcMar>
              <w:left w:w="105" w:type="dxa"/>
              <w:right w:w="105" w:type="dxa"/>
            </w:tcMar>
            <w:vAlign w:val="center"/>
          </w:tcPr>
          <w:p w14:paraId="402C85BC" w14:textId="75B8BF58" w:rsidR="5BB57557" w:rsidRPr="00674EAD" w:rsidRDefault="3581D4F1" w:rsidP="5BB57557">
            <w:pPr>
              <w:spacing w:line="240" w:lineRule="auto"/>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Educ8</w:t>
            </w:r>
          </w:p>
        </w:tc>
      </w:tr>
      <w:tr w:rsidR="5BB57557" w:rsidRPr="00674EAD" w14:paraId="2E53FDE0" w14:textId="77777777" w:rsidTr="5BB57557">
        <w:trPr>
          <w:trHeight w:val="300"/>
        </w:trPr>
        <w:tc>
          <w:tcPr>
            <w:cnfStyle w:val="001000000000" w:firstRow="0" w:lastRow="0" w:firstColumn="1" w:lastColumn="0" w:oddVBand="0" w:evenVBand="0" w:oddHBand="0" w:evenHBand="0" w:firstRowFirstColumn="0" w:firstRowLastColumn="0" w:lastRowFirstColumn="0" w:lastRowLastColumn="0"/>
            <w:tcW w:w="5520" w:type="dxa"/>
            <w:tcMar>
              <w:left w:w="105" w:type="dxa"/>
              <w:right w:w="105" w:type="dxa"/>
            </w:tcMar>
            <w:vAlign w:val="bottom"/>
          </w:tcPr>
          <w:p w14:paraId="7E87FBF5" w14:textId="595A8307" w:rsidR="5BB57557" w:rsidRPr="00674EAD" w:rsidRDefault="5BB57557" w:rsidP="5BB57557">
            <w:pPr>
              <w:spacing w:line="240" w:lineRule="auto"/>
              <w:rPr>
                <w:rFonts w:ascii="Poppins" w:eastAsia="Arial" w:hAnsi="Poppins" w:cs="Poppins"/>
                <w:lang w:val="en-GB"/>
              </w:rPr>
            </w:pPr>
            <w:r w:rsidRPr="00674EAD">
              <w:rPr>
                <w:rFonts w:ascii="Poppins" w:eastAsia="Arial" w:hAnsi="Poppins" w:cs="Poppins"/>
                <w:b w:val="0"/>
                <w:lang w:val="en-GB" w:bidi="en-GB"/>
              </w:rPr>
              <w:t>Childcare</w:t>
            </w:r>
          </w:p>
          <w:p w14:paraId="4EF11EBB" w14:textId="0F4606C7" w:rsidR="5BB57557" w:rsidRPr="00674EAD" w:rsidRDefault="5BB57557" w:rsidP="5BB57557">
            <w:pPr>
              <w:spacing w:line="240" w:lineRule="auto"/>
              <w:rPr>
                <w:rFonts w:ascii="Poppins" w:eastAsia="Arial" w:hAnsi="Poppins" w:cs="Poppins"/>
                <w:lang w:val="en-GB"/>
              </w:rPr>
            </w:pPr>
            <w:r w:rsidRPr="00674EAD">
              <w:rPr>
                <w:rFonts w:ascii="Poppins" w:eastAsia="Arial" w:hAnsi="Poppins" w:cs="Poppins"/>
                <w:b w:val="0"/>
                <w:lang w:val="en-GB" w:bidi="en-GB"/>
              </w:rPr>
              <w:t>Health and Care</w:t>
            </w:r>
          </w:p>
        </w:tc>
        <w:tc>
          <w:tcPr>
            <w:tcW w:w="2970" w:type="dxa"/>
            <w:tcMar>
              <w:left w:w="105" w:type="dxa"/>
              <w:right w:w="105" w:type="dxa"/>
            </w:tcMar>
            <w:vAlign w:val="center"/>
          </w:tcPr>
          <w:p w14:paraId="40AFDA60" w14:textId="55DBE5D5" w:rsidR="5BB57557" w:rsidRPr="00674EAD" w:rsidRDefault="745FE0A6" w:rsidP="5BB57557">
            <w:pPr>
              <w:spacing w:line="240" w:lineRule="auto"/>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ITEC</w:t>
            </w:r>
          </w:p>
        </w:tc>
      </w:tr>
    </w:tbl>
    <w:p w14:paraId="135CAC88" w14:textId="498A4B35" w:rsidR="00962072" w:rsidRPr="00674EAD" w:rsidRDefault="00962072" w:rsidP="5BF0E3E8">
      <w:pPr>
        <w:rPr>
          <w:rFonts w:ascii="Poppins" w:hAnsi="Poppins" w:cs="Poppins"/>
          <w:lang w:val="en-GB"/>
        </w:rPr>
      </w:pPr>
    </w:p>
    <w:p w14:paraId="27D9CE6E" w14:textId="5309A0F5" w:rsidR="00962072" w:rsidRPr="00674EAD" w:rsidRDefault="6B9F4AC5" w:rsidP="5BF0E3E8">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Data source: Development grant data 2023</w:t>
      </w:r>
    </w:p>
    <w:p w14:paraId="4AA1D533" w14:textId="2B357670" w:rsidR="00962072" w:rsidRPr="00674EAD" w:rsidRDefault="00962072">
      <w:pPr>
        <w:spacing w:line="259" w:lineRule="auto"/>
        <w:rPr>
          <w:rFonts w:ascii="Poppins" w:hAnsi="Poppins" w:cs="Poppins"/>
          <w:lang w:val="en-GB"/>
        </w:rPr>
      </w:pPr>
    </w:p>
    <w:p w14:paraId="79DFB2D6" w14:textId="77777777" w:rsidR="00962072" w:rsidRPr="00674EAD" w:rsidRDefault="00962072" w:rsidP="00387F29">
      <w:pPr>
        <w:rPr>
          <w:rFonts w:ascii="Poppins" w:hAnsi="Poppins" w:cs="Poppins"/>
          <w:lang w:val="en-GB"/>
        </w:rPr>
      </w:pPr>
    </w:p>
    <w:p w14:paraId="518A59CA" w14:textId="0D31A87D" w:rsidR="009B0F95" w:rsidRPr="00674EAD" w:rsidRDefault="009B0F95" w:rsidP="10BE27EA">
      <w:pPr>
        <w:pStyle w:val="Pennawd5"/>
        <w:rPr>
          <w:rFonts w:ascii="Poppins" w:hAnsi="Poppins" w:cs="Poppins"/>
          <w:lang w:val="en-GB"/>
        </w:rPr>
      </w:pPr>
      <w:r w:rsidRPr="00674EAD">
        <w:rPr>
          <w:rFonts w:ascii="Poppins" w:hAnsi="Poppins" w:cs="Poppins"/>
          <w:lang w:val="en-GB" w:bidi="en-GB"/>
        </w:rPr>
        <w:t>Case study 1: Expanding into Sport: Guto Williams, Welsh Language Facilitator, Grŵp Llandrillo Menai</w:t>
      </w:r>
    </w:p>
    <w:p w14:paraId="224AF30A" w14:textId="225F9651" w:rsidR="00AA41CC" w:rsidRPr="00674EAD" w:rsidRDefault="001029E7" w:rsidP="006043C4">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 xml:space="preserve">Sport is a new area that received investment from the Coleg during 2022/23. </w:t>
      </w:r>
    </w:p>
    <w:p w14:paraId="4B0D3B13" w14:textId="325BBBDB" w:rsidR="00FC3244" w:rsidRPr="00674EAD" w:rsidRDefault="30AAC65B" w:rsidP="006043C4">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 xml:space="preserve">Guto, who is the new Welsh Language Facilitator in the Sport department at Grŵp Llandrillo Menai, supports and encourages learners to use and develop their Welsh language skills in teaching sessions and in </w:t>
      </w:r>
      <w:r w:rsidRPr="00674EAD">
        <w:rPr>
          <w:rFonts w:ascii="Poppins" w:eastAsia="Arial" w:hAnsi="Poppins" w:cs="Poppins"/>
          <w:color w:val="000000" w:themeColor="text1"/>
          <w:lang w:val="en-GB" w:bidi="en-GB"/>
        </w:rPr>
        <w:lastRenderedPageBreak/>
        <w:t>extracurricular settings. He has been working with local organisations to offer volunteering opportunities through the medium of Welsh to learners in order to emphasise the real advantage of having bilingual skills in the workplace.</w:t>
      </w:r>
    </w:p>
    <w:p w14:paraId="51D29B8D" w14:textId="69DAF1AF" w:rsidR="00FC3244" w:rsidRPr="00674EAD" w:rsidRDefault="30AAC65B" w:rsidP="006043C4">
      <w:pPr>
        <w:rPr>
          <w:rFonts w:ascii="Poppins" w:hAnsi="Poppins" w:cs="Poppins"/>
          <w:lang w:val="en-GB"/>
        </w:rPr>
      </w:pPr>
      <w:r w:rsidRPr="00674EAD">
        <w:rPr>
          <w:rFonts w:ascii="Poppins" w:eastAsia="Arial" w:hAnsi="Poppins" w:cs="Poppins"/>
          <w:color w:val="000000" w:themeColor="text1"/>
          <w:lang w:val="en-GB" w:bidi="en-GB"/>
        </w:rPr>
        <w:t xml:space="preserve">Guto notes that he works with a wide range of learners across the </w:t>
      </w:r>
      <w:hyperlink r:id="rId32" w:history="1">
        <w:r w:rsidRPr="00674EAD">
          <w:rPr>
            <w:rStyle w:val="Hyperddolen"/>
            <w:rFonts w:ascii="Poppins" w:eastAsia="Arial" w:hAnsi="Poppins" w:cs="Poppins"/>
            <w:lang w:val="en-GB" w:bidi="en-GB"/>
          </w:rPr>
          <w:t>language pyramid</w:t>
        </w:r>
      </w:hyperlink>
      <w:r w:rsidRPr="00674EAD">
        <w:rPr>
          <w:rFonts w:ascii="Poppins" w:eastAsia="Arial" w:hAnsi="Poppins" w:cs="Poppins"/>
          <w:color w:val="000000" w:themeColor="text1"/>
          <w:lang w:val="en-GB" w:bidi="en-GB"/>
        </w:rPr>
        <w:t xml:space="preserve"> levels. He uses this model to tailor sessions to different groups, from awareness level where basic greetings are introduced, to confidence level where learners have the opportunity to use and practise their spoken Welsh in the classroom. According to Guto, </w:t>
      </w:r>
      <w:r w:rsidR="00B25F5D" w:rsidRPr="00674EAD">
        <w:rPr>
          <w:rFonts w:ascii="Poppins" w:eastAsia="Arial" w:hAnsi="Poppins" w:cs="Poppins"/>
          <w:color w:val="000000" w:themeColor="text1"/>
          <w:lang w:val="en-GB" w:bidi="en-GB"/>
        </w:rPr>
        <w:t>“</w:t>
      </w:r>
      <w:r w:rsidRPr="00674EAD">
        <w:rPr>
          <w:rFonts w:ascii="Poppins" w:eastAsia="Arial" w:hAnsi="Poppins" w:cs="Poppins"/>
          <w:color w:val="000000" w:themeColor="text1"/>
          <w:lang w:val="en-GB" w:bidi="en-GB"/>
        </w:rPr>
        <w:t>They now show a real desire and willingness to develop and improve their Welsh.</w:t>
      </w:r>
      <w:r w:rsidR="00B25F5D" w:rsidRPr="00674EAD">
        <w:rPr>
          <w:rFonts w:ascii="Poppins" w:eastAsia="Arial" w:hAnsi="Poppins" w:cs="Poppins"/>
          <w:color w:val="000000" w:themeColor="text1"/>
          <w:lang w:val="en-GB" w:bidi="en-GB"/>
        </w:rPr>
        <w:t>”</w:t>
      </w:r>
    </w:p>
    <w:p w14:paraId="7742D629" w14:textId="17CB5A28" w:rsidR="00406797" w:rsidRPr="00674EAD" w:rsidRDefault="30AAC65B" w:rsidP="006043C4">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 xml:space="preserve">Amy Thompson, Sport and Public Services Programme Area Manager at Grŵp Llandrillo Menai, said that </w:t>
      </w:r>
      <w:r w:rsidR="00B25F5D" w:rsidRPr="00674EAD">
        <w:rPr>
          <w:rFonts w:ascii="Poppins" w:eastAsia="Arial" w:hAnsi="Poppins" w:cs="Poppins"/>
          <w:color w:val="000000" w:themeColor="text1"/>
          <w:lang w:val="en-GB" w:bidi="en-GB"/>
        </w:rPr>
        <w:t>“</w:t>
      </w:r>
      <w:r w:rsidRPr="00674EAD">
        <w:rPr>
          <w:rFonts w:ascii="Poppins" w:eastAsia="Arial" w:hAnsi="Poppins" w:cs="Poppins"/>
          <w:color w:val="000000" w:themeColor="text1"/>
          <w:lang w:val="en-GB" w:bidi="en-GB"/>
        </w:rPr>
        <w:t>appointing a Facilitator to the department has had a positive impact on staff and learners. Six of our lecturers are now attending Welsh lessons, and the learners are much more confident when using Welsh.</w:t>
      </w:r>
      <w:r w:rsidR="00724857" w:rsidRPr="00674EAD">
        <w:rPr>
          <w:rFonts w:ascii="Poppins" w:eastAsia="Arial" w:hAnsi="Poppins" w:cs="Poppins"/>
          <w:color w:val="000000" w:themeColor="text1"/>
          <w:lang w:val="en-GB" w:bidi="en-GB"/>
        </w:rPr>
        <w:t>”</w:t>
      </w:r>
    </w:p>
    <w:p w14:paraId="473CFE67" w14:textId="58F5CFF1" w:rsidR="00406797" w:rsidRPr="00674EAD" w:rsidRDefault="00651A0B" w:rsidP="006043C4">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The appointment has increased the Welsh language provision available in the Sport department at Grŵp Llandrillo Menai.</w:t>
      </w:r>
    </w:p>
    <w:p w14:paraId="1ED1DF8A" w14:textId="3AECA779" w:rsidR="00406797" w:rsidRPr="00674EAD" w:rsidRDefault="00406797" w:rsidP="006043C4">
      <w:pPr>
        <w:rPr>
          <w:rFonts w:ascii="Poppins" w:hAnsi="Poppins" w:cs="Poppins"/>
          <w:i/>
          <w:iCs/>
          <w:lang w:val="en-GB"/>
        </w:rPr>
      </w:pPr>
    </w:p>
    <w:p w14:paraId="4094A222" w14:textId="24FAF277" w:rsidR="00406797" w:rsidRPr="00674EAD" w:rsidRDefault="00406797">
      <w:pPr>
        <w:spacing w:line="259" w:lineRule="auto"/>
        <w:rPr>
          <w:rFonts w:ascii="Poppins" w:eastAsiaTheme="majorEastAsia" w:hAnsi="Poppins" w:cs="Poppins"/>
          <w:b/>
          <w:bCs/>
          <w:color w:val="1F3763" w:themeColor="accent1" w:themeShade="7F"/>
          <w:sz w:val="28"/>
          <w:szCs w:val="28"/>
          <w:lang w:val="en-GB"/>
        </w:rPr>
      </w:pPr>
      <w:r w:rsidRPr="00674EAD">
        <w:rPr>
          <w:rFonts w:ascii="Poppins" w:hAnsi="Poppins" w:cs="Poppins"/>
          <w:lang w:val="en-GB" w:bidi="en-GB"/>
        </w:rPr>
        <w:br w:type="page"/>
      </w:r>
    </w:p>
    <w:p w14:paraId="22E5B84E" w14:textId="633342C0" w:rsidR="00341B4A" w:rsidRPr="00674EAD" w:rsidRDefault="003E4EDD" w:rsidP="001E1BF8">
      <w:pPr>
        <w:pStyle w:val="Pennawd3"/>
        <w:rPr>
          <w:rFonts w:ascii="Poppins" w:hAnsi="Poppins" w:cs="Poppins"/>
          <w:lang w:val="en-GB"/>
        </w:rPr>
      </w:pPr>
      <w:bookmarkStart w:id="9" w:name="_Toc152537438"/>
      <w:r w:rsidRPr="00674EAD">
        <w:rPr>
          <w:rFonts w:ascii="Poppins" w:hAnsi="Poppins" w:cs="Poppins"/>
          <w:lang w:val="en-GB" w:bidi="en-GB"/>
        </w:rPr>
        <w:lastRenderedPageBreak/>
        <w:t>Objective 2</w:t>
      </w:r>
      <w:bookmarkEnd w:id="9"/>
    </w:p>
    <w:p w14:paraId="61DC4939" w14:textId="792C5FF5" w:rsidR="003E4EDD" w:rsidRPr="00674EAD" w:rsidRDefault="003E4EDD" w:rsidP="00525624">
      <w:pPr>
        <w:rPr>
          <w:rFonts w:ascii="Poppins" w:hAnsi="Poppins" w:cs="Poppins"/>
          <w:lang w:val="en-GB" w:eastAsia="cy-GB"/>
        </w:rPr>
      </w:pPr>
      <w:r w:rsidRPr="00674EAD">
        <w:rPr>
          <w:rFonts w:ascii="Poppins" w:hAnsi="Poppins" w:cs="Poppins"/>
          <w:lang w:val="en-GB" w:bidi="en-GB"/>
        </w:rPr>
        <w:t>By working with partners, the Coleg aims to ensure that the necessary number of staff are available to maintain Welsh-medium and/or bilingual provision</w:t>
      </w:r>
      <w:r w:rsidR="005E6665" w:rsidRPr="00674EAD">
        <w:rPr>
          <w:rFonts w:ascii="Poppins" w:hAnsi="Poppins" w:cs="Poppins"/>
          <w:lang w:val="en-GB" w:bidi="en-GB"/>
        </w:rPr>
        <w:t>.</w:t>
      </w:r>
    </w:p>
    <w:p w14:paraId="25D1499A" w14:textId="77777777" w:rsidR="00406797" w:rsidRPr="00674EAD" w:rsidRDefault="00406797" w:rsidP="00525624">
      <w:pPr>
        <w:rPr>
          <w:rFonts w:ascii="Poppins" w:hAnsi="Poppins" w:cs="Poppins"/>
          <w:lang w:val="en-GB"/>
        </w:rPr>
      </w:pPr>
    </w:p>
    <w:p w14:paraId="5AF1F515" w14:textId="211CB8C9" w:rsidR="00341B4A" w:rsidRPr="00674EAD" w:rsidRDefault="003E4EDD" w:rsidP="00186E84">
      <w:pPr>
        <w:pStyle w:val="Pennawd4"/>
        <w:rPr>
          <w:rFonts w:ascii="Poppins" w:hAnsi="Poppins" w:cs="Poppins"/>
          <w:lang w:val="en-GB"/>
        </w:rPr>
      </w:pPr>
      <w:r w:rsidRPr="00674EAD">
        <w:rPr>
          <w:rFonts w:ascii="Poppins" w:hAnsi="Poppins" w:cs="Poppins"/>
          <w:lang w:val="en-GB" w:bidi="en-GB"/>
        </w:rPr>
        <w:t xml:space="preserve">Higher Education </w:t>
      </w:r>
    </w:p>
    <w:p w14:paraId="0F541D9E" w14:textId="77777777" w:rsidR="003E4EDD" w:rsidRPr="00674EAD" w:rsidRDefault="003E4EDD" w:rsidP="005E4F2D">
      <w:pPr>
        <w:pStyle w:val="Pennawd5"/>
        <w:rPr>
          <w:rFonts w:ascii="Poppins" w:hAnsi="Poppins" w:cs="Poppins"/>
          <w:lang w:val="en-GB"/>
        </w:rPr>
      </w:pPr>
      <w:r w:rsidRPr="00674EAD">
        <w:rPr>
          <w:rFonts w:ascii="Poppins" w:hAnsi="Poppins" w:cs="Poppins"/>
          <w:lang w:val="en-GB" w:bidi="en-GB"/>
        </w:rPr>
        <w:t>Higher education data report</w:t>
      </w:r>
    </w:p>
    <w:p w14:paraId="234D798B" w14:textId="47F0CB9F" w:rsidR="001962D1" w:rsidRPr="00674EAD" w:rsidRDefault="001962D1" w:rsidP="001962D1">
      <w:pPr>
        <w:spacing w:after="0"/>
        <w:textAlignment w:val="baseline"/>
        <w:rPr>
          <w:rFonts w:ascii="Poppins" w:hAnsi="Poppins" w:cs="Poppins"/>
          <w:lang w:val="en-GB"/>
        </w:rPr>
      </w:pPr>
      <w:r w:rsidRPr="00674EAD">
        <w:rPr>
          <w:rFonts w:ascii="Poppins" w:hAnsi="Poppins" w:cs="Poppins"/>
          <w:lang w:val="en-GB" w:bidi="en-GB"/>
        </w:rPr>
        <w:t>Over the last year, the numbers of university staff teaching through the medium of Welsh have fallen slightly once again. This reflects the fact that the higher education sector has experienced a difficult economic period in recent years. The universities and a number of colleges have had to make significant financial savings, which has led to restructuring and a number of staffing changes. This is naturally a cause of concern for the Coleg, and especially so if it leads to a reduction in the number of staff teaching through the medium of Welsh.</w:t>
      </w:r>
    </w:p>
    <w:p w14:paraId="6E3C849D" w14:textId="77777777" w:rsidR="001962D1" w:rsidRPr="00674EAD" w:rsidRDefault="001962D1" w:rsidP="001962D1">
      <w:pPr>
        <w:spacing w:after="0"/>
        <w:textAlignment w:val="baseline"/>
        <w:rPr>
          <w:rFonts w:ascii="Poppins" w:hAnsi="Poppins" w:cs="Poppins"/>
          <w:lang w:val="en-GB"/>
        </w:rPr>
      </w:pPr>
    </w:p>
    <w:p w14:paraId="22B860F1" w14:textId="6B92CD5E" w:rsidR="001962D1" w:rsidRPr="00674EAD" w:rsidRDefault="001962D1" w:rsidP="001962D1">
      <w:pPr>
        <w:spacing w:after="0"/>
        <w:textAlignment w:val="baseline"/>
        <w:rPr>
          <w:rFonts w:ascii="Poppins" w:hAnsi="Poppins" w:cs="Poppins"/>
          <w:lang w:val="en-GB"/>
        </w:rPr>
      </w:pPr>
      <w:r w:rsidRPr="00674EAD">
        <w:rPr>
          <w:rFonts w:ascii="Poppins" w:hAnsi="Poppins" w:cs="Poppins"/>
          <w:lang w:val="en-GB" w:bidi="en-GB"/>
        </w:rPr>
        <w:t>The Coleg continues to support many academic departments at the universities and colleges via schemes such as the Subject Grants, the Catalyst Grant</w:t>
      </w:r>
      <w:r w:rsidR="00BE0D75" w:rsidRPr="00674EAD">
        <w:rPr>
          <w:rFonts w:ascii="Poppins" w:hAnsi="Poppins" w:cs="Poppins"/>
          <w:lang w:val="en-GB" w:bidi="en-GB"/>
        </w:rPr>
        <w:t>s</w:t>
      </w:r>
      <w:r w:rsidRPr="00674EAD">
        <w:rPr>
          <w:rFonts w:ascii="Poppins" w:hAnsi="Poppins" w:cs="Poppins"/>
          <w:lang w:val="en-GB" w:bidi="en-GB"/>
        </w:rPr>
        <w:t xml:space="preserve"> and the Interdisciplinary Grants. The Associate Lecturer scheme has gone from strength to strength since its launch in 2018. The </w:t>
      </w:r>
      <w:r w:rsidRPr="00674EAD">
        <w:rPr>
          <w:rFonts w:ascii="Poppins" w:hAnsi="Poppins" w:cs="Poppins"/>
          <w:lang w:val="en-GB" w:bidi="en-GB"/>
        </w:rPr>
        <w:lastRenderedPageBreak/>
        <w:t xml:space="preserve">purpose of this scheme is to create a strong community of Welsh-medium lecturers and educators working across the university sector. Over 600 members have now joined the scheme. </w:t>
      </w:r>
    </w:p>
    <w:p w14:paraId="166BB23A" w14:textId="77777777" w:rsidR="001962D1" w:rsidRPr="00674EAD" w:rsidRDefault="001962D1" w:rsidP="001962D1">
      <w:pPr>
        <w:spacing w:after="0"/>
        <w:textAlignment w:val="baseline"/>
        <w:rPr>
          <w:rFonts w:ascii="Poppins" w:hAnsi="Poppins" w:cs="Poppins"/>
          <w:lang w:val="en-GB"/>
        </w:rPr>
      </w:pPr>
    </w:p>
    <w:p w14:paraId="7EE64177" w14:textId="3DCE9EA7" w:rsidR="00406797" w:rsidRPr="00674EAD" w:rsidRDefault="001962D1" w:rsidP="001962D1">
      <w:pPr>
        <w:spacing w:after="0"/>
        <w:textAlignment w:val="baseline"/>
        <w:rPr>
          <w:rFonts w:ascii="Poppins" w:eastAsia="Times New Roman" w:hAnsi="Poppins" w:cs="Poppins"/>
          <w:bCs/>
          <w:sz w:val="22"/>
          <w:szCs w:val="22"/>
          <w:lang w:val="en-GB" w:eastAsia="cy-GB"/>
        </w:rPr>
      </w:pPr>
      <w:r w:rsidRPr="00674EAD">
        <w:rPr>
          <w:rFonts w:ascii="Poppins" w:hAnsi="Poppins" w:cs="Poppins"/>
          <w:lang w:val="en-GB" w:bidi="en-GB"/>
        </w:rPr>
        <w:t>The Coleg also runs a Staff Development Programme annually to provide training and share good practice across the academic staff community. The Coleg</w:t>
      </w:r>
      <w:r w:rsidR="00B25F5D" w:rsidRPr="00674EAD">
        <w:rPr>
          <w:rFonts w:ascii="Poppins" w:hAnsi="Poppins" w:cs="Poppins"/>
          <w:lang w:val="en-GB" w:bidi="en-GB"/>
        </w:rPr>
        <w:t>’</w:t>
      </w:r>
      <w:r w:rsidRPr="00674EAD">
        <w:rPr>
          <w:rFonts w:ascii="Poppins" w:hAnsi="Poppins" w:cs="Poppins"/>
          <w:lang w:val="en-GB" w:bidi="en-GB"/>
        </w:rPr>
        <w:t>s Research Scholarships scheme is another way of developing the next generation of Welsh-medium academics by sponsoring postgraduate students to undertake doctorates, so that they can then compete for lecturing positions.</w:t>
      </w:r>
    </w:p>
    <w:p w14:paraId="46E982D5" w14:textId="2207617E" w:rsidR="00FB1ACF" w:rsidRPr="00674EAD" w:rsidRDefault="00FB1ACF" w:rsidP="001962D1">
      <w:pPr>
        <w:spacing w:after="0"/>
        <w:textAlignment w:val="baseline"/>
        <w:rPr>
          <w:rFonts w:ascii="Poppins" w:eastAsia="Times New Roman" w:hAnsi="Poppins" w:cs="Poppins"/>
          <w:bCs/>
          <w:sz w:val="22"/>
          <w:szCs w:val="22"/>
          <w:lang w:val="en-GB" w:eastAsia="cy-GB"/>
        </w:rPr>
      </w:pPr>
    </w:p>
    <w:p w14:paraId="3BE3A63A" w14:textId="77777777" w:rsidR="00FB1ACF" w:rsidRPr="00674EAD" w:rsidRDefault="00FB1ACF" w:rsidP="001962D1">
      <w:pPr>
        <w:spacing w:after="0"/>
        <w:textAlignment w:val="baseline"/>
        <w:rPr>
          <w:rFonts w:ascii="Poppins" w:eastAsia="Times New Roman" w:hAnsi="Poppins" w:cs="Poppins"/>
          <w:bCs/>
          <w:sz w:val="22"/>
          <w:szCs w:val="22"/>
          <w:lang w:val="en-GB" w:eastAsia="cy-GB"/>
        </w:rPr>
      </w:pPr>
    </w:p>
    <w:p w14:paraId="0B6C2EB5" w14:textId="7E4716FB" w:rsidR="003E4EDD" w:rsidRPr="00674EAD" w:rsidRDefault="003E4EDD" w:rsidP="003E4EDD">
      <w:pPr>
        <w:pStyle w:val="TeitlTablneulun"/>
        <w:rPr>
          <w:rFonts w:ascii="Poppins" w:hAnsi="Poppins" w:cs="Poppins"/>
          <w:lang w:val="en-GB"/>
        </w:rPr>
      </w:pPr>
      <w:r w:rsidRPr="00674EAD">
        <w:rPr>
          <w:rFonts w:ascii="Poppins" w:hAnsi="Poppins" w:cs="Poppins"/>
          <w:lang w:val="en-GB" w:bidi="en-GB"/>
        </w:rPr>
        <w:t>Table 6: Staff teaching in Welsh</w:t>
      </w:r>
    </w:p>
    <w:tbl>
      <w:tblPr>
        <w:tblStyle w:val="TablGrid4"/>
        <w:tblW w:w="5000" w:type="pct"/>
        <w:tblLook w:val="04A0" w:firstRow="1" w:lastRow="0" w:firstColumn="1" w:lastColumn="0" w:noHBand="0" w:noVBand="1"/>
        <w:tblCaption w:val="Tabl 5: "/>
        <w:tblDescription w:val="Staff sy’n addysgu yn y Gymraeg&#10;"/>
      </w:tblPr>
      <w:tblGrid>
        <w:gridCol w:w="3294"/>
        <w:gridCol w:w="5722"/>
      </w:tblGrid>
      <w:tr w:rsidR="003E4EDD" w:rsidRPr="00674EAD" w14:paraId="29257F40" w14:textId="77777777" w:rsidTr="00124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pct"/>
            <w:vAlign w:val="center"/>
          </w:tcPr>
          <w:p w14:paraId="5048900C" w14:textId="77777777" w:rsidR="003E4EDD" w:rsidRPr="00674EAD" w:rsidRDefault="003E4EDD" w:rsidP="003E4EDD">
            <w:pPr>
              <w:jc w:val="center"/>
              <w:rPr>
                <w:rFonts w:ascii="Poppins" w:hAnsi="Poppins" w:cs="Poppins"/>
                <w:lang w:val="en-GB"/>
              </w:rPr>
            </w:pPr>
          </w:p>
        </w:tc>
        <w:tc>
          <w:tcPr>
            <w:tcW w:w="3173" w:type="pct"/>
            <w:vAlign w:val="center"/>
          </w:tcPr>
          <w:p w14:paraId="0ACB0257" w14:textId="77777777" w:rsidR="003E4EDD" w:rsidRPr="00674EAD" w:rsidRDefault="003E4EDD" w:rsidP="003E4EDD">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lang w:val="en-GB"/>
              </w:rPr>
            </w:pPr>
            <w:r w:rsidRPr="00674EAD">
              <w:rPr>
                <w:rFonts w:ascii="Poppins" w:hAnsi="Poppins" w:cs="Poppins"/>
                <w:lang w:val="en-GB" w:bidi="en-GB"/>
              </w:rPr>
              <w:t>Teaching in Welsh</w:t>
            </w:r>
          </w:p>
        </w:tc>
      </w:tr>
      <w:tr w:rsidR="003E4EDD" w:rsidRPr="00674EAD" w14:paraId="72BE1D1C" w14:textId="77777777" w:rsidTr="00124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pct"/>
            <w:vAlign w:val="center"/>
          </w:tcPr>
          <w:p w14:paraId="1E8F8435" w14:textId="77777777" w:rsidR="003E4EDD" w:rsidRPr="00674EAD" w:rsidRDefault="003E4EDD" w:rsidP="003E4EDD">
            <w:pPr>
              <w:jc w:val="center"/>
              <w:rPr>
                <w:rFonts w:ascii="Poppins" w:hAnsi="Poppins" w:cs="Poppins"/>
                <w:lang w:val="en-GB"/>
              </w:rPr>
            </w:pPr>
            <w:r w:rsidRPr="00674EAD">
              <w:rPr>
                <w:rFonts w:ascii="Poppins" w:hAnsi="Poppins" w:cs="Poppins"/>
                <w:lang w:val="en-GB" w:bidi="en-GB"/>
              </w:rPr>
              <w:t>2008/09</w:t>
            </w:r>
          </w:p>
        </w:tc>
        <w:tc>
          <w:tcPr>
            <w:tcW w:w="3173" w:type="pct"/>
            <w:vAlign w:val="center"/>
          </w:tcPr>
          <w:p w14:paraId="02CFA373" w14:textId="77777777" w:rsidR="003E4EDD" w:rsidRPr="00674EAD" w:rsidRDefault="003E4EDD" w:rsidP="003E4EDD">
            <w:pPr>
              <w:jc w:val="right"/>
              <w:cnfStyle w:val="000000100000" w:firstRow="0" w:lastRow="0" w:firstColumn="0" w:lastColumn="0" w:oddVBand="0" w:evenVBand="0" w:oddHBand="1" w:evenHBand="0" w:firstRowFirstColumn="0" w:firstRowLastColumn="0" w:lastRowFirstColumn="0" w:lastRowLastColumn="0"/>
              <w:rPr>
                <w:rFonts w:ascii="Poppins" w:hAnsi="Poppins" w:cs="Poppins"/>
                <w:lang w:val="en-GB"/>
              </w:rPr>
            </w:pPr>
            <w:r w:rsidRPr="00674EAD">
              <w:rPr>
                <w:rFonts w:ascii="Poppins" w:hAnsi="Poppins" w:cs="Poppins"/>
                <w:lang w:val="en-GB" w:bidi="en-GB"/>
              </w:rPr>
              <w:t>455</w:t>
            </w:r>
          </w:p>
        </w:tc>
      </w:tr>
      <w:tr w:rsidR="003E4EDD" w:rsidRPr="00674EAD" w14:paraId="2670E24E" w14:textId="77777777" w:rsidTr="00124877">
        <w:tc>
          <w:tcPr>
            <w:cnfStyle w:val="001000000000" w:firstRow="0" w:lastRow="0" w:firstColumn="1" w:lastColumn="0" w:oddVBand="0" w:evenVBand="0" w:oddHBand="0" w:evenHBand="0" w:firstRowFirstColumn="0" w:firstRowLastColumn="0" w:lastRowFirstColumn="0" w:lastRowLastColumn="0"/>
            <w:tcW w:w="1827" w:type="pct"/>
            <w:vAlign w:val="center"/>
          </w:tcPr>
          <w:p w14:paraId="026FAD12" w14:textId="77777777" w:rsidR="003E4EDD" w:rsidRPr="00674EAD" w:rsidRDefault="003E4EDD" w:rsidP="003E4EDD">
            <w:pPr>
              <w:jc w:val="center"/>
              <w:rPr>
                <w:rFonts w:ascii="Poppins" w:hAnsi="Poppins" w:cs="Poppins"/>
                <w:lang w:val="en-GB"/>
              </w:rPr>
            </w:pPr>
            <w:r w:rsidRPr="00674EAD">
              <w:rPr>
                <w:rFonts w:ascii="Poppins" w:hAnsi="Poppins" w:cs="Poppins"/>
                <w:lang w:val="en-GB" w:bidi="en-GB"/>
              </w:rPr>
              <w:t>2009/10</w:t>
            </w:r>
          </w:p>
        </w:tc>
        <w:tc>
          <w:tcPr>
            <w:tcW w:w="3173" w:type="pct"/>
            <w:vAlign w:val="center"/>
          </w:tcPr>
          <w:p w14:paraId="114F3354" w14:textId="77777777" w:rsidR="003E4EDD" w:rsidRPr="00674EAD" w:rsidRDefault="003E4EDD" w:rsidP="003E4EDD">
            <w:pPr>
              <w:jc w:val="right"/>
              <w:cnfStyle w:val="000000000000" w:firstRow="0"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460</w:t>
            </w:r>
          </w:p>
        </w:tc>
      </w:tr>
      <w:tr w:rsidR="003E4EDD" w:rsidRPr="00674EAD" w14:paraId="1B4F1BD6" w14:textId="77777777" w:rsidTr="00124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pct"/>
            <w:vAlign w:val="center"/>
          </w:tcPr>
          <w:p w14:paraId="53A68B13" w14:textId="77777777" w:rsidR="003E4EDD" w:rsidRPr="00674EAD" w:rsidRDefault="003E4EDD" w:rsidP="003E4EDD">
            <w:pPr>
              <w:jc w:val="center"/>
              <w:rPr>
                <w:rFonts w:ascii="Poppins" w:hAnsi="Poppins" w:cs="Poppins"/>
                <w:lang w:val="en-GB"/>
              </w:rPr>
            </w:pPr>
            <w:r w:rsidRPr="00674EAD">
              <w:rPr>
                <w:rFonts w:ascii="Poppins" w:hAnsi="Poppins" w:cs="Poppins"/>
                <w:lang w:val="en-GB" w:bidi="en-GB"/>
              </w:rPr>
              <w:t>2010/11</w:t>
            </w:r>
          </w:p>
        </w:tc>
        <w:tc>
          <w:tcPr>
            <w:tcW w:w="3173" w:type="pct"/>
            <w:vAlign w:val="center"/>
          </w:tcPr>
          <w:p w14:paraId="37322F58" w14:textId="77777777" w:rsidR="003E4EDD" w:rsidRPr="00674EAD" w:rsidRDefault="003E4EDD" w:rsidP="003E4EDD">
            <w:pPr>
              <w:jc w:val="right"/>
              <w:cnfStyle w:val="000000100000" w:firstRow="0" w:lastRow="0" w:firstColumn="0" w:lastColumn="0" w:oddVBand="0" w:evenVBand="0" w:oddHBand="1" w:evenHBand="0" w:firstRowFirstColumn="0" w:firstRowLastColumn="0" w:lastRowFirstColumn="0" w:lastRowLastColumn="0"/>
              <w:rPr>
                <w:rFonts w:ascii="Poppins" w:hAnsi="Poppins" w:cs="Poppins"/>
                <w:lang w:val="en-GB"/>
              </w:rPr>
            </w:pPr>
            <w:r w:rsidRPr="00674EAD">
              <w:rPr>
                <w:rFonts w:ascii="Poppins" w:hAnsi="Poppins" w:cs="Poppins"/>
                <w:lang w:val="en-GB" w:bidi="en-GB"/>
              </w:rPr>
              <w:t>465</w:t>
            </w:r>
          </w:p>
        </w:tc>
      </w:tr>
      <w:tr w:rsidR="003E4EDD" w:rsidRPr="00674EAD" w14:paraId="74F77101" w14:textId="77777777" w:rsidTr="00124877">
        <w:tc>
          <w:tcPr>
            <w:cnfStyle w:val="001000000000" w:firstRow="0" w:lastRow="0" w:firstColumn="1" w:lastColumn="0" w:oddVBand="0" w:evenVBand="0" w:oddHBand="0" w:evenHBand="0" w:firstRowFirstColumn="0" w:firstRowLastColumn="0" w:lastRowFirstColumn="0" w:lastRowLastColumn="0"/>
            <w:tcW w:w="1827" w:type="pct"/>
            <w:vAlign w:val="center"/>
          </w:tcPr>
          <w:p w14:paraId="44EBA48D" w14:textId="77777777" w:rsidR="003E4EDD" w:rsidRPr="00674EAD" w:rsidRDefault="003E4EDD" w:rsidP="003E4EDD">
            <w:pPr>
              <w:jc w:val="center"/>
              <w:rPr>
                <w:rFonts w:ascii="Poppins" w:hAnsi="Poppins" w:cs="Poppins"/>
                <w:lang w:val="en-GB"/>
              </w:rPr>
            </w:pPr>
            <w:r w:rsidRPr="00674EAD">
              <w:rPr>
                <w:rFonts w:ascii="Poppins" w:hAnsi="Poppins" w:cs="Poppins"/>
                <w:lang w:val="en-GB" w:bidi="en-GB"/>
              </w:rPr>
              <w:t>2011/12</w:t>
            </w:r>
          </w:p>
        </w:tc>
        <w:tc>
          <w:tcPr>
            <w:tcW w:w="3173" w:type="pct"/>
            <w:vAlign w:val="center"/>
          </w:tcPr>
          <w:p w14:paraId="1F149DD3" w14:textId="77777777" w:rsidR="003E4EDD" w:rsidRPr="00674EAD" w:rsidRDefault="003E4EDD" w:rsidP="003E4EDD">
            <w:pPr>
              <w:jc w:val="right"/>
              <w:cnfStyle w:val="000000000000" w:firstRow="0"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510</w:t>
            </w:r>
          </w:p>
        </w:tc>
      </w:tr>
      <w:tr w:rsidR="003E4EDD" w:rsidRPr="00674EAD" w14:paraId="49780632" w14:textId="77777777" w:rsidTr="00124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pct"/>
            <w:vAlign w:val="center"/>
          </w:tcPr>
          <w:p w14:paraId="53B72CE5" w14:textId="77777777" w:rsidR="003E4EDD" w:rsidRPr="00674EAD" w:rsidRDefault="003E4EDD" w:rsidP="003E4EDD">
            <w:pPr>
              <w:jc w:val="center"/>
              <w:rPr>
                <w:rFonts w:ascii="Poppins" w:hAnsi="Poppins" w:cs="Poppins"/>
                <w:lang w:val="en-GB"/>
              </w:rPr>
            </w:pPr>
            <w:r w:rsidRPr="00674EAD">
              <w:rPr>
                <w:rFonts w:ascii="Poppins" w:hAnsi="Poppins" w:cs="Poppins"/>
                <w:lang w:val="en-GB" w:bidi="en-GB"/>
              </w:rPr>
              <w:t>2012/13</w:t>
            </w:r>
          </w:p>
        </w:tc>
        <w:tc>
          <w:tcPr>
            <w:tcW w:w="3173" w:type="pct"/>
            <w:vAlign w:val="center"/>
          </w:tcPr>
          <w:p w14:paraId="35423F02" w14:textId="77777777" w:rsidR="003E4EDD" w:rsidRPr="00674EAD" w:rsidRDefault="003E4EDD" w:rsidP="003E4EDD">
            <w:pPr>
              <w:jc w:val="right"/>
              <w:cnfStyle w:val="000000100000" w:firstRow="0" w:lastRow="0" w:firstColumn="0" w:lastColumn="0" w:oddVBand="0" w:evenVBand="0" w:oddHBand="1" w:evenHBand="0" w:firstRowFirstColumn="0" w:firstRowLastColumn="0" w:lastRowFirstColumn="0" w:lastRowLastColumn="0"/>
              <w:rPr>
                <w:rFonts w:ascii="Poppins" w:hAnsi="Poppins" w:cs="Poppins"/>
                <w:lang w:val="en-GB"/>
              </w:rPr>
            </w:pPr>
            <w:r w:rsidRPr="00674EAD">
              <w:rPr>
                <w:rFonts w:ascii="Poppins" w:hAnsi="Poppins" w:cs="Poppins"/>
                <w:lang w:val="en-GB" w:bidi="en-GB"/>
              </w:rPr>
              <w:t>645</w:t>
            </w:r>
          </w:p>
        </w:tc>
      </w:tr>
      <w:tr w:rsidR="003E4EDD" w:rsidRPr="00674EAD" w14:paraId="27179A4F" w14:textId="77777777" w:rsidTr="00124877">
        <w:tc>
          <w:tcPr>
            <w:cnfStyle w:val="001000000000" w:firstRow="0" w:lastRow="0" w:firstColumn="1" w:lastColumn="0" w:oddVBand="0" w:evenVBand="0" w:oddHBand="0" w:evenHBand="0" w:firstRowFirstColumn="0" w:firstRowLastColumn="0" w:lastRowFirstColumn="0" w:lastRowLastColumn="0"/>
            <w:tcW w:w="1827" w:type="pct"/>
            <w:vAlign w:val="center"/>
          </w:tcPr>
          <w:p w14:paraId="1C92772B" w14:textId="77777777" w:rsidR="003E4EDD" w:rsidRPr="00674EAD" w:rsidRDefault="003E4EDD" w:rsidP="003E4EDD">
            <w:pPr>
              <w:jc w:val="center"/>
              <w:rPr>
                <w:rFonts w:ascii="Poppins" w:hAnsi="Poppins" w:cs="Poppins"/>
                <w:lang w:val="en-GB"/>
              </w:rPr>
            </w:pPr>
            <w:r w:rsidRPr="00674EAD">
              <w:rPr>
                <w:rFonts w:ascii="Poppins" w:hAnsi="Poppins" w:cs="Poppins"/>
                <w:lang w:val="en-GB" w:bidi="en-GB"/>
              </w:rPr>
              <w:t>2013/14</w:t>
            </w:r>
          </w:p>
        </w:tc>
        <w:tc>
          <w:tcPr>
            <w:tcW w:w="3173" w:type="pct"/>
            <w:vAlign w:val="center"/>
          </w:tcPr>
          <w:p w14:paraId="39F27FA4" w14:textId="77777777" w:rsidR="003E4EDD" w:rsidRPr="00674EAD" w:rsidRDefault="003E4EDD" w:rsidP="003E4EDD">
            <w:pPr>
              <w:jc w:val="right"/>
              <w:cnfStyle w:val="000000000000" w:firstRow="0"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595</w:t>
            </w:r>
          </w:p>
        </w:tc>
      </w:tr>
      <w:tr w:rsidR="003E4EDD" w:rsidRPr="00674EAD" w14:paraId="42010075" w14:textId="77777777" w:rsidTr="00124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pct"/>
            <w:vAlign w:val="center"/>
          </w:tcPr>
          <w:p w14:paraId="4F879979" w14:textId="77777777" w:rsidR="003E4EDD" w:rsidRPr="00674EAD" w:rsidRDefault="003E4EDD" w:rsidP="003E4EDD">
            <w:pPr>
              <w:jc w:val="center"/>
              <w:rPr>
                <w:rFonts w:ascii="Poppins" w:hAnsi="Poppins" w:cs="Poppins"/>
                <w:lang w:val="en-GB"/>
              </w:rPr>
            </w:pPr>
            <w:r w:rsidRPr="00674EAD">
              <w:rPr>
                <w:rFonts w:ascii="Poppins" w:hAnsi="Poppins" w:cs="Poppins"/>
                <w:lang w:val="en-GB" w:bidi="en-GB"/>
              </w:rPr>
              <w:t>2014/15</w:t>
            </w:r>
          </w:p>
        </w:tc>
        <w:tc>
          <w:tcPr>
            <w:tcW w:w="3173" w:type="pct"/>
            <w:vAlign w:val="center"/>
          </w:tcPr>
          <w:p w14:paraId="20178975" w14:textId="77777777" w:rsidR="003E4EDD" w:rsidRPr="00674EAD" w:rsidRDefault="003E4EDD" w:rsidP="003E4EDD">
            <w:pPr>
              <w:jc w:val="right"/>
              <w:cnfStyle w:val="000000100000" w:firstRow="0" w:lastRow="0" w:firstColumn="0" w:lastColumn="0" w:oddVBand="0" w:evenVBand="0" w:oddHBand="1" w:evenHBand="0" w:firstRowFirstColumn="0" w:firstRowLastColumn="0" w:lastRowFirstColumn="0" w:lastRowLastColumn="0"/>
              <w:rPr>
                <w:rFonts w:ascii="Poppins" w:hAnsi="Poppins" w:cs="Poppins"/>
                <w:lang w:val="en-GB"/>
              </w:rPr>
            </w:pPr>
            <w:r w:rsidRPr="00674EAD">
              <w:rPr>
                <w:rFonts w:ascii="Poppins" w:hAnsi="Poppins" w:cs="Poppins"/>
                <w:lang w:val="en-GB" w:bidi="en-GB"/>
              </w:rPr>
              <w:t>630</w:t>
            </w:r>
          </w:p>
        </w:tc>
      </w:tr>
      <w:tr w:rsidR="003E4EDD" w:rsidRPr="00674EAD" w14:paraId="64C12715" w14:textId="77777777" w:rsidTr="00124877">
        <w:tc>
          <w:tcPr>
            <w:cnfStyle w:val="001000000000" w:firstRow="0" w:lastRow="0" w:firstColumn="1" w:lastColumn="0" w:oddVBand="0" w:evenVBand="0" w:oddHBand="0" w:evenHBand="0" w:firstRowFirstColumn="0" w:firstRowLastColumn="0" w:lastRowFirstColumn="0" w:lastRowLastColumn="0"/>
            <w:tcW w:w="1827" w:type="pct"/>
            <w:vAlign w:val="center"/>
          </w:tcPr>
          <w:p w14:paraId="3B7B4FC3" w14:textId="77777777" w:rsidR="003E4EDD" w:rsidRPr="00674EAD" w:rsidRDefault="003E4EDD" w:rsidP="003E4EDD">
            <w:pPr>
              <w:jc w:val="center"/>
              <w:rPr>
                <w:rFonts w:ascii="Poppins" w:hAnsi="Poppins" w:cs="Poppins"/>
                <w:lang w:val="en-GB"/>
              </w:rPr>
            </w:pPr>
            <w:r w:rsidRPr="00674EAD">
              <w:rPr>
                <w:rFonts w:ascii="Poppins" w:hAnsi="Poppins" w:cs="Poppins"/>
                <w:lang w:val="en-GB" w:bidi="en-GB"/>
              </w:rPr>
              <w:t>2015/16</w:t>
            </w:r>
          </w:p>
        </w:tc>
        <w:tc>
          <w:tcPr>
            <w:tcW w:w="3173" w:type="pct"/>
            <w:vAlign w:val="center"/>
          </w:tcPr>
          <w:p w14:paraId="04AFBBB8" w14:textId="77777777" w:rsidR="003E4EDD" w:rsidRPr="00674EAD" w:rsidRDefault="003E4EDD" w:rsidP="003E4EDD">
            <w:pPr>
              <w:jc w:val="right"/>
              <w:cnfStyle w:val="000000000000" w:firstRow="0"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590</w:t>
            </w:r>
          </w:p>
        </w:tc>
      </w:tr>
      <w:tr w:rsidR="003E4EDD" w:rsidRPr="00674EAD" w14:paraId="178DCFAE" w14:textId="77777777" w:rsidTr="00124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pct"/>
            <w:vAlign w:val="center"/>
          </w:tcPr>
          <w:p w14:paraId="61053508" w14:textId="77777777" w:rsidR="003E4EDD" w:rsidRPr="00674EAD" w:rsidRDefault="003E4EDD" w:rsidP="003E4EDD">
            <w:pPr>
              <w:jc w:val="center"/>
              <w:rPr>
                <w:rFonts w:ascii="Poppins" w:hAnsi="Poppins" w:cs="Poppins"/>
                <w:lang w:val="en-GB"/>
              </w:rPr>
            </w:pPr>
            <w:r w:rsidRPr="00674EAD">
              <w:rPr>
                <w:rFonts w:ascii="Poppins" w:hAnsi="Poppins" w:cs="Poppins"/>
                <w:lang w:val="en-GB" w:bidi="en-GB"/>
              </w:rPr>
              <w:lastRenderedPageBreak/>
              <w:t>2016/17</w:t>
            </w:r>
          </w:p>
        </w:tc>
        <w:tc>
          <w:tcPr>
            <w:tcW w:w="3173" w:type="pct"/>
            <w:vAlign w:val="center"/>
          </w:tcPr>
          <w:p w14:paraId="1FD05D08" w14:textId="77777777" w:rsidR="003E4EDD" w:rsidRPr="00674EAD" w:rsidRDefault="003E4EDD" w:rsidP="003E4EDD">
            <w:pPr>
              <w:jc w:val="right"/>
              <w:cnfStyle w:val="000000100000" w:firstRow="0" w:lastRow="0" w:firstColumn="0" w:lastColumn="0" w:oddVBand="0" w:evenVBand="0" w:oddHBand="1" w:evenHBand="0" w:firstRowFirstColumn="0" w:firstRowLastColumn="0" w:lastRowFirstColumn="0" w:lastRowLastColumn="0"/>
              <w:rPr>
                <w:rFonts w:ascii="Poppins" w:hAnsi="Poppins" w:cs="Poppins"/>
                <w:lang w:val="en-GB"/>
              </w:rPr>
            </w:pPr>
            <w:r w:rsidRPr="00674EAD">
              <w:rPr>
                <w:rFonts w:ascii="Poppins" w:hAnsi="Poppins" w:cs="Poppins"/>
                <w:lang w:val="en-GB" w:bidi="en-GB"/>
              </w:rPr>
              <w:t>635</w:t>
            </w:r>
          </w:p>
        </w:tc>
      </w:tr>
      <w:tr w:rsidR="003E4EDD" w:rsidRPr="00674EAD" w14:paraId="30373FE8" w14:textId="77777777" w:rsidTr="00124877">
        <w:tc>
          <w:tcPr>
            <w:cnfStyle w:val="001000000000" w:firstRow="0" w:lastRow="0" w:firstColumn="1" w:lastColumn="0" w:oddVBand="0" w:evenVBand="0" w:oddHBand="0" w:evenHBand="0" w:firstRowFirstColumn="0" w:firstRowLastColumn="0" w:lastRowFirstColumn="0" w:lastRowLastColumn="0"/>
            <w:tcW w:w="1827" w:type="pct"/>
          </w:tcPr>
          <w:p w14:paraId="3664FC89" w14:textId="77777777" w:rsidR="003E4EDD" w:rsidRPr="00674EAD" w:rsidRDefault="003E4EDD" w:rsidP="003E4EDD">
            <w:pPr>
              <w:jc w:val="center"/>
              <w:rPr>
                <w:rFonts w:ascii="Poppins" w:hAnsi="Poppins" w:cs="Poppins"/>
                <w:lang w:val="en-GB"/>
              </w:rPr>
            </w:pPr>
            <w:r w:rsidRPr="00674EAD">
              <w:rPr>
                <w:rFonts w:ascii="Poppins" w:hAnsi="Poppins" w:cs="Poppins"/>
                <w:lang w:val="en-GB" w:bidi="en-GB"/>
              </w:rPr>
              <w:t>2017/18</w:t>
            </w:r>
          </w:p>
        </w:tc>
        <w:tc>
          <w:tcPr>
            <w:tcW w:w="3173" w:type="pct"/>
          </w:tcPr>
          <w:p w14:paraId="5B38E1B2" w14:textId="77777777" w:rsidR="003E4EDD" w:rsidRPr="00674EAD" w:rsidRDefault="003E4EDD" w:rsidP="003E4EDD">
            <w:pPr>
              <w:jc w:val="right"/>
              <w:cnfStyle w:val="000000000000" w:firstRow="0"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635</w:t>
            </w:r>
          </w:p>
        </w:tc>
      </w:tr>
      <w:tr w:rsidR="003E4EDD" w:rsidRPr="00674EAD" w14:paraId="05024B64" w14:textId="77777777" w:rsidTr="00124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pct"/>
          </w:tcPr>
          <w:p w14:paraId="529B83BE" w14:textId="77777777" w:rsidR="003E4EDD" w:rsidRPr="00674EAD" w:rsidRDefault="003E4EDD" w:rsidP="003E4EDD">
            <w:pPr>
              <w:jc w:val="center"/>
              <w:rPr>
                <w:rFonts w:ascii="Poppins" w:hAnsi="Poppins" w:cs="Poppins"/>
                <w:lang w:val="en-GB"/>
              </w:rPr>
            </w:pPr>
            <w:r w:rsidRPr="00674EAD">
              <w:rPr>
                <w:rFonts w:ascii="Poppins" w:hAnsi="Poppins" w:cs="Poppins"/>
                <w:lang w:val="en-GB" w:bidi="en-GB"/>
              </w:rPr>
              <w:t>2018/19</w:t>
            </w:r>
          </w:p>
        </w:tc>
        <w:tc>
          <w:tcPr>
            <w:tcW w:w="3173" w:type="pct"/>
          </w:tcPr>
          <w:p w14:paraId="3319EF69" w14:textId="77777777" w:rsidR="003E4EDD" w:rsidRPr="00674EAD" w:rsidRDefault="003E4EDD" w:rsidP="003E4EDD">
            <w:pPr>
              <w:jc w:val="right"/>
              <w:cnfStyle w:val="000000100000" w:firstRow="0" w:lastRow="0" w:firstColumn="0" w:lastColumn="0" w:oddVBand="0" w:evenVBand="0" w:oddHBand="1" w:evenHBand="0" w:firstRowFirstColumn="0" w:firstRowLastColumn="0" w:lastRowFirstColumn="0" w:lastRowLastColumn="0"/>
              <w:rPr>
                <w:rFonts w:ascii="Poppins" w:hAnsi="Poppins" w:cs="Poppins"/>
                <w:lang w:val="en-GB"/>
              </w:rPr>
            </w:pPr>
            <w:r w:rsidRPr="00674EAD">
              <w:rPr>
                <w:rFonts w:ascii="Poppins" w:hAnsi="Poppins" w:cs="Poppins"/>
                <w:lang w:val="en-GB" w:bidi="en-GB"/>
              </w:rPr>
              <w:t>605</w:t>
            </w:r>
          </w:p>
        </w:tc>
      </w:tr>
      <w:tr w:rsidR="003E4EDD" w:rsidRPr="00674EAD" w14:paraId="1232686F" w14:textId="77777777" w:rsidTr="00124877">
        <w:tc>
          <w:tcPr>
            <w:cnfStyle w:val="001000000000" w:firstRow="0" w:lastRow="0" w:firstColumn="1" w:lastColumn="0" w:oddVBand="0" w:evenVBand="0" w:oddHBand="0" w:evenHBand="0" w:firstRowFirstColumn="0" w:firstRowLastColumn="0" w:lastRowFirstColumn="0" w:lastRowLastColumn="0"/>
            <w:tcW w:w="1827" w:type="pct"/>
          </w:tcPr>
          <w:p w14:paraId="4412F04D" w14:textId="77777777" w:rsidR="003E4EDD" w:rsidRPr="00674EAD" w:rsidRDefault="003E4EDD" w:rsidP="003E4EDD">
            <w:pPr>
              <w:jc w:val="center"/>
              <w:rPr>
                <w:rFonts w:ascii="Poppins" w:hAnsi="Poppins" w:cs="Poppins"/>
                <w:lang w:val="en-GB"/>
              </w:rPr>
            </w:pPr>
            <w:r w:rsidRPr="00674EAD">
              <w:rPr>
                <w:rFonts w:ascii="Poppins" w:hAnsi="Poppins" w:cs="Poppins"/>
                <w:lang w:val="en-GB" w:bidi="en-GB"/>
              </w:rPr>
              <w:t>2019/20</w:t>
            </w:r>
          </w:p>
        </w:tc>
        <w:tc>
          <w:tcPr>
            <w:tcW w:w="3173" w:type="pct"/>
          </w:tcPr>
          <w:p w14:paraId="2599A3EC" w14:textId="77777777" w:rsidR="003E4EDD" w:rsidRPr="00674EAD" w:rsidRDefault="003E4EDD" w:rsidP="000C0CB2">
            <w:pPr>
              <w:jc w:val="right"/>
              <w:cnfStyle w:val="000000000000" w:firstRow="0"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600</w:t>
            </w:r>
          </w:p>
        </w:tc>
      </w:tr>
      <w:tr w:rsidR="007B713D" w:rsidRPr="00674EAD" w14:paraId="6B34BD24" w14:textId="77777777" w:rsidTr="00124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pct"/>
          </w:tcPr>
          <w:p w14:paraId="57314400" w14:textId="7EB397CE" w:rsidR="007B713D" w:rsidRPr="00674EAD" w:rsidRDefault="007B713D" w:rsidP="003E4EDD">
            <w:pPr>
              <w:jc w:val="center"/>
              <w:rPr>
                <w:rFonts w:ascii="Poppins" w:hAnsi="Poppins" w:cs="Poppins"/>
                <w:lang w:val="en-GB"/>
              </w:rPr>
            </w:pPr>
            <w:r w:rsidRPr="00674EAD">
              <w:rPr>
                <w:rFonts w:ascii="Poppins" w:hAnsi="Poppins" w:cs="Poppins"/>
                <w:lang w:val="en-GB" w:bidi="en-GB"/>
              </w:rPr>
              <w:t>2020/21</w:t>
            </w:r>
          </w:p>
        </w:tc>
        <w:tc>
          <w:tcPr>
            <w:tcW w:w="3173" w:type="pct"/>
          </w:tcPr>
          <w:p w14:paraId="180AA3A5" w14:textId="1D22EDE6" w:rsidR="007B713D" w:rsidRPr="00674EAD" w:rsidRDefault="00486819" w:rsidP="000C0CB2">
            <w:pPr>
              <w:jc w:val="right"/>
              <w:cnfStyle w:val="000000100000" w:firstRow="0" w:lastRow="0" w:firstColumn="0" w:lastColumn="0" w:oddVBand="0" w:evenVBand="0" w:oddHBand="1" w:evenHBand="0" w:firstRowFirstColumn="0" w:firstRowLastColumn="0" w:lastRowFirstColumn="0" w:lastRowLastColumn="0"/>
              <w:rPr>
                <w:rFonts w:ascii="Poppins" w:hAnsi="Poppins" w:cs="Poppins"/>
                <w:lang w:val="en-GB"/>
              </w:rPr>
            </w:pPr>
            <w:r w:rsidRPr="00674EAD">
              <w:rPr>
                <w:rFonts w:ascii="Poppins" w:hAnsi="Poppins" w:cs="Poppins"/>
                <w:lang w:val="en-GB" w:bidi="en-GB"/>
              </w:rPr>
              <w:t>575</w:t>
            </w:r>
          </w:p>
        </w:tc>
      </w:tr>
      <w:tr w:rsidR="000012EB" w:rsidRPr="00674EAD" w14:paraId="3B082674" w14:textId="77777777" w:rsidTr="00124877">
        <w:tc>
          <w:tcPr>
            <w:cnfStyle w:val="001000000000" w:firstRow="0" w:lastRow="0" w:firstColumn="1" w:lastColumn="0" w:oddVBand="0" w:evenVBand="0" w:oddHBand="0" w:evenHBand="0" w:firstRowFirstColumn="0" w:firstRowLastColumn="0" w:lastRowFirstColumn="0" w:lastRowLastColumn="0"/>
            <w:tcW w:w="1827" w:type="pct"/>
          </w:tcPr>
          <w:p w14:paraId="7D7FDC93" w14:textId="220FC828" w:rsidR="000012EB" w:rsidRPr="00674EAD" w:rsidRDefault="000012EB" w:rsidP="003E4EDD">
            <w:pPr>
              <w:jc w:val="center"/>
              <w:rPr>
                <w:rFonts w:ascii="Poppins" w:hAnsi="Poppins" w:cs="Poppins"/>
                <w:lang w:val="en-GB"/>
              </w:rPr>
            </w:pPr>
            <w:r w:rsidRPr="00674EAD">
              <w:rPr>
                <w:rFonts w:ascii="Poppins" w:hAnsi="Poppins" w:cs="Poppins"/>
                <w:lang w:val="en-GB" w:bidi="en-GB"/>
              </w:rPr>
              <w:t>2021/22</w:t>
            </w:r>
          </w:p>
        </w:tc>
        <w:tc>
          <w:tcPr>
            <w:tcW w:w="3173" w:type="pct"/>
          </w:tcPr>
          <w:p w14:paraId="2D3DE85E" w14:textId="10EAD16D" w:rsidR="000012EB" w:rsidRPr="00674EAD" w:rsidRDefault="00383D26" w:rsidP="000C0CB2">
            <w:pPr>
              <w:jc w:val="right"/>
              <w:cnfStyle w:val="000000000000" w:firstRow="0" w:lastRow="0" w:firstColumn="0" w:lastColumn="0" w:oddVBand="0" w:evenVBand="0" w:oddHBand="0" w:evenHBand="0" w:firstRowFirstColumn="0" w:firstRowLastColumn="0" w:lastRowFirstColumn="0" w:lastRowLastColumn="0"/>
              <w:rPr>
                <w:rFonts w:ascii="Poppins" w:hAnsi="Poppins" w:cs="Poppins"/>
                <w:lang w:val="en-GB"/>
              </w:rPr>
            </w:pPr>
            <w:r w:rsidRPr="00674EAD">
              <w:rPr>
                <w:rFonts w:ascii="Poppins" w:hAnsi="Poppins" w:cs="Poppins"/>
                <w:lang w:val="en-GB" w:bidi="en-GB"/>
              </w:rPr>
              <w:t>535</w:t>
            </w:r>
          </w:p>
        </w:tc>
      </w:tr>
    </w:tbl>
    <w:p w14:paraId="2EA5A0D5" w14:textId="77777777" w:rsidR="00821FA5" w:rsidRPr="00674EAD" w:rsidRDefault="00821FA5" w:rsidP="00821FA5">
      <w:pPr>
        <w:jc w:val="center"/>
        <w:rPr>
          <w:rFonts w:ascii="Poppins" w:hAnsi="Poppins" w:cs="Poppins"/>
          <w:b/>
          <w:bCs/>
          <w:sz w:val="22"/>
          <w:szCs w:val="22"/>
          <w:lang w:val="en-GB"/>
        </w:rPr>
      </w:pPr>
    </w:p>
    <w:p w14:paraId="143CAFF0" w14:textId="59F5EF95" w:rsidR="00821FA5" w:rsidRPr="00674EAD" w:rsidRDefault="00821FA5" w:rsidP="00821FA5">
      <w:pPr>
        <w:jc w:val="center"/>
        <w:rPr>
          <w:rFonts w:ascii="Poppins" w:hAnsi="Poppins" w:cs="Poppins"/>
          <w:sz w:val="22"/>
          <w:szCs w:val="22"/>
          <w:lang w:val="en-GB"/>
        </w:rPr>
      </w:pPr>
      <w:r w:rsidRPr="00674EAD">
        <w:rPr>
          <w:rFonts w:ascii="Poppins" w:hAnsi="Poppins" w:cs="Poppins"/>
          <w:b/>
          <w:sz w:val="22"/>
          <w:szCs w:val="22"/>
          <w:lang w:val="en-GB" w:bidi="en-GB"/>
        </w:rPr>
        <w:t>Source:</w:t>
      </w:r>
      <w:r w:rsidRPr="00674EAD">
        <w:rPr>
          <w:rFonts w:ascii="Poppins" w:hAnsi="Poppins" w:cs="Poppins"/>
          <w:sz w:val="22"/>
          <w:szCs w:val="22"/>
          <w:lang w:val="en-GB" w:bidi="en-GB"/>
        </w:rPr>
        <w:t xml:space="preserve"> ‘</w:t>
      </w:r>
      <w:hyperlink r:id="rId33" w:history="1">
        <w:r w:rsidRPr="00674EAD">
          <w:rPr>
            <w:rStyle w:val="Hyperddolen"/>
            <w:rFonts w:ascii="Poppins" w:hAnsi="Poppins" w:cs="Poppins"/>
            <w:sz w:val="22"/>
            <w:szCs w:val="22"/>
            <w:lang w:val="en-GB" w:bidi="en-GB"/>
          </w:rPr>
          <w:t>The Welsh language in Higher Education, 2021/22</w:t>
        </w:r>
      </w:hyperlink>
      <w:r w:rsidRPr="00674EAD">
        <w:rPr>
          <w:rFonts w:ascii="Poppins" w:hAnsi="Poppins" w:cs="Poppins"/>
          <w:sz w:val="22"/>
          <w:szCs w:val="22"/>
          <w:lang w:val="en-GB" w:bidi="en-GB"/>
        </w:rPr>
        <w:t>’ Statistical Bulletin (21 September 2023)</w:t>
      </w:r>
    </w:p>
    <w:p w14:paraId="04CD9529" w14:textId="77777777" w:rsidR="00A740A4" w:rsidRPr="00674EAD" w:rsidRDefault="00A740A4" w:rsidP="00525624">
      <w:pPr>
        <w:rPr>
          <w:rFonts w:ascii="Poppins" w:eastAsia="Times New Roman" w:hAnsi="Poppins" w:cs="Poppins"/>
          <w:lang w:val="en-GB"/>
        </w:rPr>
      </w:pPr>
    </w:p>
    <w:p w14:paraId="10438BD9" w14:textId="4F7FF3BE" w:rsidR="003E4EDD" w:rsidRPr="00674EAD" w:rsidRDefault="007660EC" w:rsidP="005E4F2D">
      <w:pPr>
        <w:pStyle w:val="Pennawd5"/>
        <w:rPr>
          <w:rFonts w:ascii="Poppins" w:hAnsi="Poppins" w:cs="Poppins"/>
          <w:lang w:val="en-GB"/>
        </w:rPr>
      </w:pPr>
      <w:r w:rsidRPr="00674EAD">
        <w:rPr>
          <w:rFonts w:ascii="Poppins" w:hAnsi="Poppins" w:cs="Poppins"/>
          <w:lang w:val="en-GB" w:bidi="en-GB"/>
        </w:rPr>
        <w:t xml:space="preserve">Case study 1: Former ambassador and Research Scholarship holder lecturing through the medium of Welsh </w:t>
      </w:r>
    </w:p>
    <w:p w14:paraId="315E344B" w14:textId="6C29E35C" w:rsidR="00406797" w:rsidRPr="00674EAD" w:rsidRDefault="01CF2489" w:rsidP="41368375">
      <w:pPr>
        <w:rPr>
          <w:rFonts w:ascii="Poppins" w:hAnsi="Poppins" w:cs="Poppins"/>
          <w:lang w:val="en-GB"/>
        </w:rPr>
      </w:pPr>
      <w:r w:rsidRPr="00674EAD">
        <w:rPr>
          <w:rFonts w:ascii="Poppins" w:hAnsi="Poppins" w:cs="Poppins"/>
          <w:lang w:val="en-GB" w:bidi="en-GB"/>
        </w:rPr>
        <w:t>Dione Rose from Rhondda Cynon Taf lectures through the medium of Welsh at the School of Sport and Health Sciences at Cardiff Metropolitan University.</w:t>
      </w:r>
    </w:p>
    <w:p w14:paraId="0242456A" w14:textId="09ED9E4A" w:rsidR="00406797" w:rsidRPr="00674EAD" w:rsidRDefault="01CF2489" w:rsidP="41368375">
      <w:pPr>
        <w:rPr>
          <w:rFonts w:ascii="Poppins" w:hAnsi="Poppins" w:cs="Poppins"/>
          <w:lang w:val="en-GB"/>
        </w:rPr>
      </w:pPr>
      <w:r w:rsidRPr="00674EAD">
        <w:rPr>
          <w:rFonts w:ascii="Poppins" w:hAnsi="Poppins" w:cs="Poppins"/>
          <w:lang w:val="en-GB" w:bidi="en-GB"/>
        </w:rPr>
        <w:t xml:space="preserve">Dione studied for her first degree, a BSc (Hons) in Sport Studies and Physical Education, at Cardiff Metropolitan University. She studied a large part of the course through the medium of Welsh and graduated with a first class degree. During her time at the University, she was an ambassador for </w:t>
      </w:r>
      <w:r w:rsidRPr="00674EAD">
        <w:rPr>
          <w:rFonts w:ascii="Poppins" w:hAnsi="Poppins" w:cs="Poppins"/>
          <w:lang w:val="en-GB" w:bidi="en-GB"/>
        </w:rPr>
        <w:lastRenderedPageBreak/>
        <w:t xml:space="preserve">the Coleg Cymraeg, visiting higher education fairs and schools to try to encourage prospective students to study through the medium of Welsh. </w:t>
      </w:r>
    </w:p>
    <w:p w14:paraId="30A11FF6" w14:textId="672C0DD0" w:rsidR="00406797" w:rsidRPr="00674EAD" w:rsidRDefault="7B563FCA" w:rsidP="41368375">
      <w:pPr>
        <w:rPr>
          <w:rFonts w:ascii="Poppins" w:hAnsi="Poppins" w:cs="Poppins"/>
          <w:lang w:val="en-GB"/>
        </w:rPr>
      </w:pPr>
      <w:r w:rsidRPr="00674EAD">
        <w:rPr>
          <w:rFonts w:ascii="Poppins" w:hAnsi="Poppins" w:cs="Poppins"/>
          <w:lang w:val="en-GB" w:bidi="en-GB"/>
        </w:rPr>
        <w:t>The University submitted an application for a Research Scholarship from the Coleg Cymraeg, with the intention that the successful individual would eventually be able to contribute to and deepen its Welsh-medium education provision. The scholarship was offered to Dione for a doctorate on ‘The Implementation and Contextualisation of the “Health and Wellbeing” Area of Learning and Experience in the Welsh curriculum reforms’.</w:t>
      </w:r>
    </w:p>
    <w:p w14:paraId="4DB0E3D6" w14:textId="330DC091" w:rsidR="00406797" w:rsidRPr="00674EAD" w:rsidRDefault="01CF2489" w:rsidP="41368375">
      <w:pPr>
        <w:rPr>
          <w:rFonts w:ascii="Poppins" w:hAnsi="Poppins" w:cs="Poppins"/>
          <w:lang w:val="en-GB"/>
        </w:rPr>
      </w:pPr>
      <w:r w:rsidRPr="00674EAD">
        <w:rPr>
          <w:rFonts w:ascii="Poppins" w:hAnsi="Poppins" w:cs="Poppins"/>
          <w:lang w:val="en-GB" w:bidi="en-GB"/>
        </w:rPr>
        <w:t xml:space="preserve">Dione said, </w:t>
      </w:r>
      <w:r w:rsidR="00724857" w:rsidRPr="00674EAD">
        <w:rPr>
          <w:rFonts w:ascii="Poppins" w:hAnsi="Poppins" w:cs="Poppins"/>
          <w:lang w:val="en-GB" w:bidi="en-GB"/>
        </w:rPr>
        <w:t>“</w:t>
      </w:r>
      <w:r w:rsidRPr="00674EAD">
        <w:rPr>
          <w:rFonts w:ascii="Poppins" w:hAnsi="Poppins" w:cs="Poppins"/>
          <w:lang w:val="en-GB" w:bidi="en-GB"/>
        </w:rPr>
        <w:t>The Welsh-medium lecturers were such an inspiration to me during my course, and their influence has encouraged me to provide Welsh language experiences to the next generation of students.</w:t>
      </w:r>
      <w:r w:rsidR="00724857" w:rsidRPr="00674EAD">
        <w:rPr>
          <w:rFonts w:ascii="Poppins" w:hAnsi="Poppins" w:cs="Poppins"/>
          <w:lang w:val="en-GB" w:bidi="en-GB"/>
        </w:rPr>
        <w:t>”</w:t>
      </w:r>
    </w:p>
    <w:p w14:paraId="3109D2DB" w14:textId="77777777" w:rsidR="008F417E" w:rsidRPr="00674EAD" w:rsidRDefault="008F417E" w:rsidP="008F417E">
      <w:pPr>
        <w:rPr>
          <w:rFonts w:ascii="Poppins" w:hAnsi="Poppins" w:cs="Poppins"/>
          <w:lang w:val="en-GB"/>
        </w:rPr>
      </w:pPr>
    </w:p>
    <w:p w14:paraId="60EAE151" w14:textId="77777777" w:rsidR="008F417E" w:rsidRPr="00674EAD" w:rsidRDefault="008F417E" w:rsidP="008F417E">
      <w:pPr>
        <w:rPr>
          <w:rFonts w:ascii="Poppins" w:hAnsi="Poppins" w:cs="Poppins"/>
          <w:lang w:val="en-GB"/>
        </w:rPr>
      </w:pPr>
    </w:p>
    <w:p w14:paraId="09084A8F" w14:textId="0F38EF14" w:rsidR="00B418BB" w:rsidRPr="00674EAD" w:rsidRDefault="00FA26DF" w:rsidP="00C1538A">
      <w:pPr>
        <w:pStyle w:val="Pennawd5"/>
        <w:rPr>
          <w:rFonts w:ascii="Poppins" w:hAnsi="Poppins" w:cs="Poppins"/>
          <w:lang w:val="en-GB"/>
        </w:rPr>
      </w:pPr>
      <w:r w:rsidRPr="00674EAD">
        <w:rPr>
          <w:rFonts w:ascii="Poppins" w:hAnsi="Poppins" w:cs="Poppins"/>
          <w:lang w:val="en-GB" w:bidi="en-GB"/>
        </w:rPr>
        <w:t>Case study 2: First National Conference for staff in the post-16 and higher education sectors</w:t>
      </w:r>
    </w:p>
    <w:p w14:paraId="2EB3C901" w14:textId="7F9ED6DE" w:rsidR="00FB39DF" w:rsidRPr="00674EAD" w:rsidRDefault="7559FE96" w:rsidP="41368375">
      <w:pPr>
        <w:rPr>
          <w:rFonts w:ascii="Poppins" w:hAnsi="Poppins" w:cs="Poppins"/>
          <w:lang w:val="en-GB"/>
        </w:rPr>
      </w:pPr>
      <w:r w:rsidRPr="00674EAD">
        <w:rPr>
          <w:rFonts w:ascii="Poppins" w:hAnsi="Poppins" w:cs="Poppins"/>
          <w:lang w:val="en-GB" w:bidi="en-GB"/>
        </w:rPr>
        <w:t xml:space="preserve">On 18 May, almost 150 staff from the post-16 and higher education sectors came together at the Cornerstone in Cardiff for the Coleg Cymraeg’s National Conference. This is the first time that members of the Further Education </w:t>
      </w:r>
      <w:hyperlink r:id="rId34" w:history="1">
        <w:r w:rsidRPr="00674EAD">
          <w:rPr>
            <w:rStyle w:val="Hyperddolen"/>
            <w:rFonts w:ascii="Poppins" w:hAnsi="Poppins" w:cs="Poppins"/>
            <w:lang w:val="en-GB" w:bidi="en-GB"/>
          </w:rPr>
          <w:t>Gwreiddio Scheme</w:t>
        </w:r>
      </w:hyperlink>
      <w:r w:rsidRPr="00674EAD">
        <w:rPr>
          <w:rFonts w:ascii="Poppins" w:hAnsi="Poppins" w:cs="Poppins"/>
          <w:lang w:val="en-GB" w:bidi="en-GB"/>
        </w:rPr>
        <w:t xml:space="preserve"> and the Coleg</w:t>
      </w:r>
      <w:r w:rsidR="00B25F5D" w:rsidRPr="00674EAD">
        <w:rPr>
          <w:rFonts w:ascii="Poppins" w:hAnsi="Poppins" w:cs="Poppins"/>
          <w:lang w:val="en-GB" w:bidi="en-GB"/>
        </w:rPr>
        <w:t>’</w:t>
      </w:r>
      <w:r w:rsidRPr="00674EAD">
        <w:rPr>
          <w:rFonts w:ascii="Poppins" w:hAnsi="Poppins" w:cs="Poppins"/>
          <w:lang w:val="en-GB" w:bidi="en-GB"/>
        </w:rPr>
        <w:t xml:space="preserve">s Higher Education </w:t>
      </w:r>
      <w:hyperlink r:id="rId35" w:history="1">
        <w:r w:rsidRPr="00674EAD">
          <w:rPr>
            <w:rStyle w:val="Hyperddolen"/>
            <w:rFonts w:ascii="Poppins" w:hAnsi="Poppins" w:cs="Poppins"/>
            <w:lang w:val="en-GB" w:bidi="en-GB"/>
          </w:rPr>
          <w:t xml:space="preserve">Associate </w:t>
        </w:r>
        <w:r w:rsidRPr="00674EAD">
          <w:rPr>
            <w:rStyle w:val="Hyperddolen"/>
            <w:rFonts w:ascii="Poppins" w:hAnsi="Poppins" w:cs="Poppins"/>
            <w:lang w:val="en-GB" w:bidi="en-GB"/>
          </w:rPr>
          <w:lastRenderedPageBreak/>
          <w:t>Lecturer Scheme</w:t>
        </w:r>
      </w:hyperlink>
      <w:r w:rsidRPr="00674EAD">
        <w:rPr>
          <w:rFonts w:ascii="Poppins" w:hAnsi="Poppins" w:cs="Poppins"/>
          <w:lang w:val="en-GB" w:bidi="en-GB"/>
        </w:rPr>
        <w:t xml:space="preserve"> came together to discuss and learn about applying good practice in Welsh-medium and bilingual provision.</w:t>
      </w:r>
    </w:p>
    <w:p w14:paraId="56C6582B" w14:textId="12BABAD1" w:rsidR="00FB39DF" w:rsidRPr="00674EAD" w:rsidRDefault="7559FE96" w:rsidP="41368375">
      <w:pPr>
        <w:rPr>
          <w:rFonts w:ascii="Poppins" w:hAnsi="Poppins" w:cs="Poppins"/>
          <w:lang w:val="en-GB"/>
        </w:rPr>
      </w:pPr>
      <w:r w:rsidRPr="00674EAD">
        <w:rPr>
          <w:rFonts w:ascii="Poppins" w:hAnsi="Poppins" w:cs="Poppins"/>
          <w:lang w:val="en-GB" w:bidi="en-GB"/>
        </w:rPr>
        <w:t xml:space="preserve">The Conference was opened by the Welsh Language Commissioner, Efa Gruffudd Jones. </w:t>
      </w:r>
      <w:hyperlink r:id="rId36" w:history="1">
        <w:r w:rsidRPr="00674EAD">
          <w:rPr>
            <w:rStyle w:val="Hyperddolen"/>
            <w:rFonts w:ascii="Poppins" w:hAnsi="Poppins" w:cs="Poppins"/>
            <w:lang w:val="en-GB" w:bidi="en-GB"/>
          </w:rPr>
          <w:t>She outlined her vision</w:t>
        </w:r>
      </w:hyperlink>
      <w:r w:rsidRPr="00674EAD">
        <w:rPr>
          <w:rFonts w:ascii="Poppins" w:hAnsi="Poppins" w:cs="Poppins"/>
          <w:lang w:val="en-GB" w:bidi="en-GB"/>
        </w:rPr>
        <w:t xml:space="preserve"> for the role and emphasised the importance of the post-compulsory sector</w:t>
      </w:r>
      <w:r w:rsidR="00B25F5D" w:rsidRPr="00674EAD">
        <w:rPr>
          <w:rFonts w:ascii="Poppins" w:hAnsi="Poppins" w:cs="Poppins"/>
          <w:lang w:val="en-GB" w:bidi="en-GB"/>
        </w:rPr>
        <w:t>’</w:t>
      </w:r>
      <w:r w:rsidRPr="00674EAD">
        <w:rPr>
          <w:rFonts w:ascii="Poppins" w:hAnsi="Poppins" w:cs="Poppins"/>
          <w:lang w:val="en-GB" w:bidi="en-GB"/>
        </w:rPr>
        <w:t>s contribution to the ambition of creating a million confident Welsh speakers. There was a full day of presentations and talks by leading academics and experts from both sectors. Delegates heard for the first time about the findings of research by OB3, commissioned by the Coleg, to understand student attitudes towards Welsh-medium higher education. This led to a lively discussion about ways of encouraging students to pursue Welsh-medium provision, as well as the opportunity to hear about behaviour change techniques that could be utilised by the institutions.</w:t>
      </w:r>
    </w:p>
    <w:p w14:paraId="37C8E4D3" w14:textId="1674400A" w:rsidR="00FB39DF" w:rsidRPr="00674EAD" w:rsidRDefault="7559FE96" w:rsidP="41368375">
      <w:pPr>
        <w:rPr>
          <w:rFonts w:ascii="Poppins" w:hAnsi="Poppins" w:cs="Poppins"/>
          <w:lang w:val="en-GB"/>
        </w:rPr>
      </w:pPr>
      <w:r w:rsidRPr="00674EAD">
        <w:rPr>
          <w:rFonts w:ascii="Poppins" w:hAnsi="Poppins" w:cs="Poppins"/>
          <w:lang w:val="en-GB" w:bidi="en-GB"/>
        </w:rPr>
        <w:t>The second session focused on creating links between the sectors. Another session that ran concurrently was a session by Mary Richards outlining the Welsh-medium and bilingual resources available on the Porth to support practitioners in the apprenticeships sector.</w:t>
      </w:r>
    </w:p>
    <w:p w14:paraId="2F46615D" w14:textId="6B70D5BA" w:rsidR="00301DF3" w:rsidRPr="00674EAD" w:rsidRDefault="7559FE96" w:rsidP="41368375">
      <w:pPr>
        <w:rPr>
          <w:rFonts w:ascii="Poppins" w:hAnsi="Poppins" w:cs="Poppins"/>
          <w:lang w:val="en-GB"/>
        </w:rPr>
      </w:pPr>
      <w:r w:rsidRPr="00674EAD">
        <w:rPr>
          <w:rFonts w:ascii="Poppins" w:hAnsi="Poppins" w:cs="Poppins"/>
          <w:lang w:val="en-GB" w:bidi="en-GB"/>
        </w:rPr>
        <w:t xml:space="preserve">After lunch, delegates were divided into two groups to discuss moving students along the language continuum, with sessions tailored for each sector. The session for further education practitioners presented a resource by SgiIiaith that helps tutors develop their bilingual teaching skills, the </w:t>
      </w:r>
      <w:hyperlink r:id="rId37">
        <w:r w:rsidRPr="00674EAD">
          <w:rPr>
            <w:rStyle w:val="Hyperddolen"/>
            <w:rFonts w:ascii="Poppins" w:hAnsi="Poppins" w:cs="Poppins"/>
            <w:lang w:val="en-GB" w:bidi="en-GB"/>
          </w:rPr>
          <w:t>Further Education Tutor Support Package</w:t>
        </w:r>
        <w:r w:rsidRPr="00674EAD">
          <w:rPr>
            <w:rStyle w:val="Hyperddolen"/>
            <w:rFonts w:ascii="Poppins" w:hAnsi="Poppins" w:cs="Poppins"/>
            <w:color w:val="auto"/>
            <w:u w:val="none"/>
            <w:lang w:val="en-GB" w:bidi="en-GB"/>
          </w:rPr>
          <w:t>.</w:t>
        </w:r>
      </w:hyperlink>
    </w:p>
    <w:p w14:paraId="285CE9FF" w14:textId="77777777" w:rsidR="008F417E" w:rsidRPr="00674EAD" w:rsidRDefault="008F417E" w:rsidP="008F417E">
      <w:pPr>
        <w:rPr>
          <w:rFonts w:ascii="Poppins" w:hAnsi="Poppins" w:cs="Poppins"/>
          <w:lang w:val="en-GB"/>
        </w:rPr>
      </w:pPr>
    </w:p>
    <w:p w14:paraId="0F899C4E" w14:textId="77777777" w:rsidR="008F417E" w:rsidRPr="00674EAD" w:rsidRDefault="008F417E" w:rsidP="008F417E">
      <w:pPr>
        <w:rPr>
          <w:rFonts w:ascii="Poppins" w:hAnsi="Poppins" w:cs="Poppins"/>
          <w:lang w:val="en-GB"/>
        </w:rPr>
      </w:pPr>
    </w:p>
    <w:p w14:paraId="05C70670" w14:textId="25119057" w:rsidR="008219C7" w:rsidRPr="00674EAD" w:rsidRDefault="00252BCC" w:rsidP="00C1538A">
      <w:pPr>
        <w:pStyle w:val="Pennawd5"/>
        <w:rPr>
          <w:rFonts w:ascii="Poppins" w:hAnsi="Poppins" w:cs="Poppins"/>
          <w:lang w:val="en-GB"/>
        </w:rPr>
      </w:pPr>
      <w:r w:rsidRPr="00674EAD">
        <w:rPr>
          <w:rFonts w:ascii="Poppins" w:hAnsi="Poppins" w:cs="Poppins"/>
          <w:lang w:val="en-GB" w:bidi="en-GB"/>
        </w:rPr>
        <w:t>Case study 3: Elissa Griffiths, Cymraeg Gwaith (Work Welsh), Wrexham University</w:t>
      </w:r>
    </w:p>
    <w:p w14:paraId="40BEC349" w14:textId="62C2A0DF" w:rsidR="00B90FAA" w:rsidRPr="00674EAD" w:rsidRDefault="00B90FAA" w:rsidP="00B90FAA">
      <w:pPr>
        <w:rPr>
          <w:rFonts w:ascii="Poppins" w:hAnsi="Poppins" w:cs="Poppins"/>
          <w:lang w:val="en-GB"/>
        </w:rPr>
      </w:pPr>
      <w:r w:rsidRPr="00674EAD">
        <w:rPr>
          <w:rFonts w:ascii="Poppins" w:hAnsi="Poppins" w:cs="Poppins"/>
          <w:lang w:val="en-GB" w:bidi="en-GB"/>
        </w:rPr>
        <w:t xml:space="preserve">Elissa is a Digital, Design and Communications Coordinator at Wrexham University. </w:t>
      </w:r>
    </w:p>
    <w:p w14:paraId="7156A5DA" w14:textId="6F4EB31B" w:rsidR="00B90FAA" w:rsidRPr="00674EAD" w:rsidRDefault="00B90FAA" w:rsidP="00B90FAA">
      <w:pPr>
        <w:rPr>
          <w:rFonts w:ascii="Poppins" w:hAnsi="Poppins" w:cs="Poppins"/>
          <w:lang w:val="en-GB"/>
        </w:rPr>
      </w:pPr>
      <w:r w:rsidRPr="00674EAD">
        <w:rPr>
          <w:rFonts w:ascii="Poppins" w:hAnsi="Poppins" w:cs="Poppins"/>
          <w:lang w:val="en-GB" w:bidi="en-GB"/>
        </w:rPr>
        <w:t xml:space="preserve">She joined the Cymraeg Gwaith scheme at Foundation level in September 2022, with the aim of challenging herself to develop professionally, and on a personal level, to feel more connected to Wales. </w:t>
      </w:r>
    </w:p>
    <w:p w14:paraId="24259056" w14:textId="5C55B352" w:rsidR="00B90FAA" w:rsidRPr="00674EAD" w:rsidRDefault="00B90FAA" w:rsidP="00B90FAA">
      <w:pPr>
        <w:rPr>
          <w:rFonts w:ascii="Poppins" w:hAnsi="Poppins" w:cs="Poppins"/>
          <w:lang w:val="en-GB"/>
        </w:rPr>
      </w:pPr>
      <w:r w:rsidRPr="00674EAD">
        <w:rPr>
          <w:rFonts w:ascii="Poppins" w:hAnsi="Poppins" w:cs="Poppins"/>
          <w:lang w:val="en-GB" w:bidi="en-GB"/>
        </w:rPr>
        <w:t>Before joining Cymraeg Gwaith, Elissa was able to follow some of the conversation between her Welsh-speaking colleagues, but she is now able to join in the conversation.</w:t>
      </w:r>
    </w:p>
    <w:p w14:paraId="501EFBB2" w14:textId="7875C872" w:rsidR="00B90FAA" w:rsidRPr="00674EAD" w:rsidRDefault="00B90FAA" w:rsidP="00B90FAA">
      <w:pPr>
        <w:rPr>
          <w:rFonts w:ascii="Poppins" w:hAnsi="Poppins" w:cs="Poppins"/>
          <w:lang w:val="en-GB"/>
        </w:rPr>
      </w:pPr>
      <w:r w:rsidRPr="00674EAD">
        <w:rPr>
          <w:rFonts w:ascii="Poppins" w:hAnsi="Poppins" w:cs="Poppins"/>
          <w:lang w:val="en-GB" w:bidi="en-GB"/>
        </w:rPr>
        <w:t>After just one year of lessons, Elissa uses her Welsh language skills regularly at work, for example to create bilingual signs and posters and when sending emails.</w:t>
      </w:r>
    </w:p>
    <w:p w14:paraId="4FAACE4E" w14:textId="47B6C59D" w:rsidR="00B90FAA" w:rsidRPr="00674EAD" w:rsidRDefault="00B90FAA" w:rsidP="00B90FAA">
      <w:pPr>
        <w:rPr>
          <w:rFonts w:ascii="Poppins" w:hAnsi="Poppins" w:cs="Poppins"/>
          <w:lang w:val="en-GB"/>
        </w:rPr>
      </w:pPr>
      <w:r w:rsidRPr="00674EAD">
        <w:rPr>
          <w:rFonts w:ascii="Poppins" w:hAnsi="Poppins" w:cs="Poppins"/>
          <w:lang w:val="en-GB" w:bidi="en-GB"/>
        </w:rPr>
        <w:t>Elissa won the Language Champion Award at the Students</w:t>
      </w:r>
      <w:r w:rsidR="00B25F5D" w:rsidRPr="00674EAD">
        <w:rPr>
          <w:rFonts w:ascii="Poppins" w:hAnsi="Poppins" w:cs="Poppins"/>
          <w:lang w:val="en-GB" w:bidi="en-GB"/>
        </w:rPr>
        <w:t>’</w:t>
      </w:r>
      <w:r w:rsidRPr="00674EAD">
        <w:rPr>
          <w:rFonts w:ascii="Poppins" w:hAnsi="Poppins" w:cs="Poppins"/>
          <w:lang w:val="en-GB" w:bidi="en-GB"/>
        </w:rPr>
        <w:t xml:space="preserve"> Union awards in 2023. Due to her success and enjoyment of the course, other members of staff have been asking her about joining the Welsh lessons.</w:t>
      </w:r>
    </w:p>
    <w:p w14:paraId="66B95CBA" w14:textId="6ED1100F" w:rsidR="00B90FAA" w:rsidRPr="00674EAD" w:rsidRDefault="00B90FAA" w:rsidP="00B90FAA">
      <w:pPr>
        <w:rPr>
          <w:rFonts w:ascii="Poppins" w:hAnsi="Poppins" w:cs="Poppins"/>
          <w:lang w:val="en-GB"/>
        </w:rPr>
      </w:pPr>
      <w:r w:rsidRPr="00674EAD">
        <w:rPr>
          <w:rFonts w:ascii="Poppins" w:hAnsi="Poppins" w:cs="Poppins"/>
          <w:lang w:val="en-GB" w:bidi="en-GB"/>
        </w:rPr>
        <w:lastRenderedPageBreak/>
        <w:t>Elissa says her confidence has grown as a result of following the course, and she feels great pride in what she has achieved so far.</w:t>
      </w:r>
    </w:p>
    <w:p w14:paraId="3AB912FD" w14:textId="142251EE" w:rsidR="00301DF3" w:rsidRPr="00674EAD" w:rsidRDefault="00EA74C5" w:rsidP="00C1538A">
      <w:pPr>
        <w:rPr>
          <w:rFonts w:ascii="Poppins" w:hAnsi="Poppins" w:cs="Poppins"/>
          <w:lang w:val="en-GB"/>
        </w:rPr>
      </w:pPr>
      <w:r w:rsidRPr="00674EAD">
        <w:rPr>
          <w:rFonts w:ascii="Poppins" w:hAnsi="Poppins" w:cs="Poppins"/>
          <w:i/>
          <w:lang w:val="en-GB" w:bidi="en-GB"/>
        </w:rPr>
        <w:br w:type="page"/>
      </w:r>
    </w:p>
    <w:p w14:paraId="6F8F1B78" w14:textId="3A8C7D8B" w:rsidR="003E4EDD" w:rsidRPr="00674EAD" w:rsidRDefault="007660EC" w:rsidP="00186E84">
      <w:pPr>
        <w:pStyle w:val="Pennawd4"/>
        <w:rPr>
          <w:rFonts w:ascii="Poppins" w:hAnsi="Poppins" w:cs="Poppins"/>
          <w:lang w:val="en-GB"/>
        </w:rPr>
      </w:pPr>
      <w:r w:rsidRPr="00674EAD">
        <w:rPr>
          <w:rFonts w:ascii="Poppins" w:hAnsi="Poppins" w:cs="Poppins"/>
          <w:lang w:val="en-GB" w:bidi="en-GB"/>
        </w:rPr>
        <w:lastRenderedPageBreak/>
        <w:t>Further Education and Apprenticeships</w:t>
      </w:r>
    </w:p>
    <w:p w14:paraId="601DABA0" w14:textId="77777777" w:rsidR="007660EC" w:rsidRPr="00674EAD" w:rsidRDefault="007660EC" w:rsidP="005E4F2D">
      <w:pPr>
        <w:pStyle w:val="Pennawd5"/>
        <w:rPr>
          <w:rFonts w:ascii="Poppins" w:hAnsi="Poppins" w:cs="Poppins"/>
          <w:lang w:val="en-GB"/>
        </w:rPr>
      </w:pPr>
      <w:r w:rsidRPr="00674EAD">
        <w:rPr>
          <w:rFonts w:ascii="Poppins" w:hAnsi="Poppins" w:cs="Poppins"/>
          <w:lang w:val="en-GB" w:bidi="en-GB"/>
        </w:rPr>
        <w:t>Further education and apprenticeships data report</w:t>
      </w:r>
    </w:p>
    <w:p w14:paraId="5230E136" w14:textId="093CBFBE" w:rsidR="33CD4FB1" w:rsidRPr="00674EAD" w:rsidRDefault="33CD4FB1" w:rsidP="5BF0E3E8">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Data about the staffing position in the further education and apprenticeship</w:t>
      </w:r>
      <w:r w:rsidR="001A3300" w:rsidRPr="00674EAD">
        <w:rPr>
          <w:rFonts w:ascii="Poppins" w:eastAsia="Arial" w:hAnsi="Poppins" w:cs="Poppins"/>
          <w:color w:val="000000" w:themeColor="text1"/>
          <w:lang w:val="en-GB" w:bidi="en-GB"/>
        </w:rPr>
        <w:t>s</w:t>
      </w:r>
      <w:r w:rsidRPr="00674EAD">
        <w:rPr>
          <w:rFonts w:ascii="Poppins" w:eastAsia="Arial" w:hAnsi="Poppins" w:cs="Poppins"/>
          <w:color w:val="000000" w:themeColor="text1"/>
          <w:lang w:val="en-GB" w:bidi="en-GB"/>
        </w:rPr>
        <w:t xml:space="preserve"> sector is published each year by the Education Workforce Council, and the data for 2023 shows an increase in the number of further education and apprenticeship</w:t>
      </w:r>
      <w:r w:rsidR="001A3300" w:rsidRPr="00674EAD">
        <w:rPr>
          <w:rFonts w:ascii="Poppins" w:eastAsia="Arial" w:hAnsi="Poppins" w:cs="Poppins"/>
          <w:color w:val="000000" w:themeColor="text1"/>
          <w:lang w:val="en-GB" w:bidi="en-GB"/>
        </w:rPr>
        <w:t>s</w:t>
      </w:r>
      <w:r w:rsidRPr="00674EAD">
        <w:rPr>
          <w:rFonts w:ascii="Poppins" w:eastAsia="Arial" w:hAnsi="Poppins" w:cs="Poppins"/>
          <w:color w:val="000000" w:themeColor="text1"/>
          <w:lang w:val="en-GB" w:bidi="en-GB"/>
        </w:rPr>
        <w:t xml:space="preserve"> staff who speak and use the Welsh language at work. </w:t>
      </w:r>
      <w:r w:rsidRPr="00674EAD">
        <w:rPr>
          <w:rFonts w:ascii="Poppins" w:eastAsia="Arial" w:hAnsi="Poppins" w:cs="Poppins"/>
          <w:color w:val="000000" w:themeColor="text1"/>
          <w:lang w:val="en-GB" w:bidi="en-GB"/>
        </w:rPr>
        <w:br/>
      </w:r>
    </w:p>
    <w:p w14:paraId="0A412D44" w14:textId="70994CAC" w:rsidR="33CD4FB1" w:rsidRPr="00674EAD" w:rsidRDefault="33CD4FB1" w:rsidP="5BF0E3E8">
      <w:pPr>
        <w:pStyle w:val="TeitlTablneulun"/>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Table 7: Staff who can speak and are teaching through the medium of Welsh</w:t>
      </w:r>
    </w:p>
    <w:tbl>
      <w:tblPr>
        <w:tblStyle w:val="TablGrid4"/>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20"/>
        <w:gridCol w:w="1440"/>
        <w:gridCol w:w="1530"/>
        <w:gridCol w:w="1455"/>
        <w:gridCol w:w="1455"/>
      </w:tblGrid>
      <w:tr w:rsidR="5BF0E3E8" w:rsidRPr="00674EAD" w14:paraId="3A2D7239" w14:textId="77777777" w:rsidTr="5BF0E3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tcMar>
              <w:left w:w="105" w:type="dxa"/>
              <w:right w:w="105" w:type="dxa"/>
            </w:tcMar>
          </w:tcPr>
          <w:p w14:paraId="1EBB2BE9" w14:textId="65490B5E" w:rsidR="5BF0E3E8" w:rsidRPr="00674EAD" w:rsidRDefault="5BF0E3E8" w:rsidP="5BF0E3E8">
            <w:pPr>
              <w:rPr>
                <w:rFonts w:ascii="Poppins" w:eastAsia="Arial" w:hAnsi="Poppins" w:cs="Poppins"/>
                <w:lang w:val="en-GB"/>
              </w:rPr>
            </w:pPr>
          </w:p>
        </w:tc>
        <w:tc>
          <w:tcPr>
            <w:tcW w:w="1440" w:type="dxa"/>
            <w:tcMar>
              <w:left w:w="105" w:type="dxa"/>
              <w:right w:w="105" w:type="dxa"/>
            </w:tcMar>
          </w:tcPr>
          <w:p w14:paraId="4564B8FC" w14:textId="1CC62390" w:rsidR="5BF0E3E8" w:rsidRPr="00674EAD" w:rsidRDefault="5BF0E3E8" w:rsidP="5BF0E3E8">
            <w:pPr>
              <w:cnfStyle w:val="100000000000" w:firstRow="1" w:lastRow="0" w:firstColumn="0" w:lastColumn="0" w:oddVBand="0" w:evenVBand="0" w:oddHBand="0" w:evenHBand="0" w:firstRowFirstColumn="0" w:firstRowLastColumn="0" w:lastRowFirstColumn="0" w:lastRowLastColumn="0"/>
              <w:rPr>
                <w:rFonts w:ascii="Poppins" w:eastAsia="Arial" w:hAnsi="Poppins" w:cs="Poppins"/>
                <w:b w:val="0"/>
                <w:bCs w:val="0"/>
                <w:lang w:val="en-GB"/>
              </w:rPr>
            </w:pPr>
            <w:r w:rsidRPr="00674EAD">
              <w:rPr>
                <w:rFonts w:ascii="Poppins" w:eastAsia="Arial" w:hAnsi="Poppins" w:cs="Poppins"/>
                <w:lang w:val="en-GB" w:bidi="en-GB"/>
              </w:rPr>
              <w:t>2020</w:t>
            </w:r>
          </w:p>
        </w:tc>
        <w:tc>
          <w:tcPr>
            <w:tcW w:w="1530" w:type="dxa"/>
            <w:tcMar>
              <w:left w:w="105" w:type="dxa"/>
              <w:right w:w="105" w:type="dxa"/>
            </w:tcMar>
          </w:tcPr>
          <w:p w14:paraId="235BAB20" w14:textId="70DCB488" w:rsidR="5BF0E3E8" w:rsidRPr="00674EAD" w:rsidRDefault="5BF0E3E8" w:rsidP="5BF0E3E8">
            <w:pPr>
              <w:cnfStyle w:val="100000000000" w:firstRow="1" w:lastRow="0" w:firstColumn="0" w:lastColumn="0" w:oddVBand="0" w:evenVBand="0" w:oddHBand="0" w:evenHBand="0" w:firstRowFirstColumn="0" w:firstRowLastColumn="0" w:lastRowFirstColumn="0" w:lastRowLastColumn="0"/>
              <w:rPr>
                <w:rFonts w:ascii="Poppins" w:eastAsia="Arial" w:hAnsi="Poppins" w:cs="Poppins"/>
                <w:b w:val="0"/>
                <w:bCs w:val="0"/>
                <w:lang w:val="en-GB"/>
              </w:rPr>
            </w:pPr>
            <w:r w:rsidRPr="00674EAD">
              <w:rPr>
                <w:rFonts w:ascii="Poppins" w:eastAsia="Arial" w:hAnsi="Poppins" w:cs="Poppins"/>
                <w:lang w:val="en-GB" w:bidi="en-GB"/>
              </w:rPr>
              <w:t>2021</w:t>
            </w:r>
          </w:p>
        </w:tc>
        <w:tc>
          <w:tcPr>
            <w:tcW w:w="1455" w:type="dxa"/>
            <w:tcMar>
              <w:left w:w="105" w:type="dxa"/>
              <w:right w:w="105" w:type="dxa"/>
            </w:tcMar>
          </w:tcPr>
          <w:p w14:paraId="1F29D57F" w14:textId="1588D5AC" w:rsidR="5BF0E3E8" w:rsidRPr="00674EAD" w:rsidRDefault="5BF0E3E8" w:rsidP="5BF0E3E8">
            <w:pPr>
              <w:cnfStyle w:val="100000000000" w:firstRow="1" w:lastRow="0" w:firstColumn="0" w:lastColumn="0" w:oddVBand="0" w:evenVBand="0" w:oddHBand="0" w:evenHBand="0" w:firstRowFirstColumn="0" w:firstRowLastColumn="0" w:lastRowFirstColumn="0" w:lastRowLastColumn="0"/>
              <w:rPr>
                <w:rFonts w:ascii="Poppins" w:eastAsia="Arial" w:hAnsi="Poppins" w:cs="Poppins"/>
                <w:b w:val="0"/>
                <w:bCs w:val="0"/>
                <w:lang w:val="en-GB"/>
              </w:rPr>
            </w:pPr>
            <w:r w:rsidRPr="00674EAD">
              <w:rPr>
                <w:rFonts w:ascii="Poppins" w:eastAsia="Arial" w:hAnsi="Poppins" w:cs="Poppins"/>
                <w:lang w:val="en-GB" w:bidi="en-GB"/>
              </w:rPr>
              <w:t>2022</w:t>
            </w:r>
          </w:p>
        </w:tc>
        <w:tc>
          <w:tcPr>
            <w:tcW w:w="1455" w:type="dxa"/>
            <w:tcMar>
              <w:left w:w="105" w:type="dxa"/>
              <w:right w:w="105" w:type="dxa"/>
            </w:tcMar>
          </w:tcPr>
          <w:p w14:paraId="661B50D1" w14:textId="574E9308" w:rsidR="5BF0E3E8" w:rsidRPr="00674EAD" w:rsidRDefault="5BF0E3E8" w:rsidP="5BF0E3E8">
            <w:pPr>
              <w:cnfStyle w:val="100000000000" w:firstRow="1" w:lastRow="0" w:firstColumn="0" w:lastColumn="0" w:oddVBand="0" w:evenVBand="0" w:oddHBand="0" w:evenHBand="0" w:firstRowFirstColumn="0" w:firstRowLastColumn="0" w:lastRowFirstColumn="0" w:lastRowLastColumn="0"/>
              <w:rPr>
                <w:rFonts w:ascii="Poppins" w:eastAsia="Arial" w:hAnsi="Poppins" w:cs="Poppins"/>
                <w:b w:val="0"/>
                <w:bCs w:val="0"/>
                <w:lang w:val="en-GB"/>
              </w:rPr>
            </w:pPr>
            <w:r w:rsidRPr="00674EAD">
              <w:rPr>
                <w:rFonts w:ascii="Poppins" w:eastAsia="Arial" w:hAnsi="Poppins" w:cs="Poppins"/>
                <w:lang w:val="en-GB" w:bidi="en-GB"/>
              </w:rPr>
              <w:t>2023</w:t>
            </w:r>
          </w:p>
        </w:tc>
      </w:tr>
      <w:tr w:rsidR="5BF0E3E8" w:rsidRPr="00674EAD" w14:paraId="798CA0FC" w14:textId="77777777" w:rsidTr="5BF0E3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tcMar>
              <w:left w:w="105" w:type="dxa"/>
              <w:right w:w="105" w:type="dxa"/>
            </w:tcMar>
          </w:tcPr>
          <w:p w14:paraId="378E28E9" w14:textId="73169FD1" w:rsidR="5BF0E3E8" w:rsidRPr="00674EAD" w:rsidRDefault="5BF0E3E8" w:rsidP="5BF0E3E8">
            <w:pPr>
              <w:rPr>
                <w:rFonts w:ascii="Poppins" w:eastAsia="Arial" w:hAnsi="Poppins" w:cs="Poppins"/>
                <w:lang w:val="en-GB"/>
              </w:rPr>
            </w:pPr>
            <w:r w:rsidRPr="00674EAD">
              <w:rPr>
                <w:rFonts w:ascii="Poppins" w:eastAsia="Arial" w:hAnsi="Poppins" w:cs="Poppins"/>
                <w:lang w:val="en-GB" w:bidi="en-GB"/>
              </w:rPr>
              <w:t>Welsh-speaking staff (FE)</w:t>
            </w:r>
          </w:p>
        </w:tc>
        <w:tc>
          <w:tcPr>
            <w:tcW w:w="1440" w:type="dxa"/>
            <w:tcMar>
              <w:left w:w="105" w:type="dxa"/>
              <w:right w:w="105" w:type="dxa"/>
            </w:tcMar>
          </w:tcPr>
          <w:p w14:paraId="0075E3F5" w14:textId="4407EB71" w:rsidR="5BF0E3E8" w:rsidRPr="00674EAD" w:rsidRDefault="5BF0E3E8" w:rsidP="5BF0E3E8">
            <w:pPr>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1,095</w:t>
            </w:r>
          </w:p>
        </w:tc>
        <w:tc>
          <w:tcPr>
            <w:tcW w:w="1530" w:type="dxa"/>
            <w:tcMar>
              <w:left w:w="105" w:type="dxa"/>
              <w:right w:w="105" w:type="dxa"/>
            </w:tcMar>
          </w:tcPr>
          <w:p w14:paraId="5011A6B7" w14:textId="29D2A0D5" w:rsidR="5BF0E3E8" w:rsidRPr="00674EAD" w:rsidRDefault="5BF0E3E8" w:rsidP="5BF0E3E8">
            <w:pPr>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1,083</w:t>
            </w:r>
          </w:p>
        </w:tc>
        <w:tc>
          <w:tcPr>
            <w:tcW w:w="1455" w:type="dxa"/>
            <w:tcMar>
              <w:left w:w="105" w:type="dxa"/>
              <w:right w:w="105" w:type="dxa"/>
            </w:tcMar>
          </w:tcPr>
          <w:p w14:paraId="26256386" w14:textId="003EFCC1" w:rsidR="5BF0E3E8" w:rsidRPr="00674EAD" w:rsidRDefault="5BF0E3E8" w:rsidP="5BF0E3E8">
            <w:pPr>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1,120</w:t>
            </w:r>
          </w:p>
        </w:tc>
        <w:tc>
          <w:tcPr>
            <w:tcW w:w="1455" w:type="dxa"/>
            <w:tcMar>
              <w:left w:w="105" w:type="dxa"/>
              <w:right w:w="105" w:type="dxa"/>
            </w:tcMar>
          </w:tcPr>
          <w:p w14:paraId="4D69D6DA" w14:textId="4AEA72EC" w:rsidR="5BF0E3E8" w:rsidRPr="00674EAD" w:rsidRDefault="5BF0E3E8" w:rsidP="5BF0E3E8">
            <w:pPr>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1,160</w:t>
            </w:r>
          </w:p>
        </w:tc>
      </w:tr>
      <w:tr w:rsidR="5BF0E3E8" w:rsidRPr="00674EAD" w14:paraId="3DBEFEFC" w14:textId="77777777" w:rsidTr="5BF0E3E8">
        <w:trPr>
          <w:trHeight w:val="300"/>
        </w:trPr>
        <w:tc>
          <w:tcPr>
            <w:cnfStyle w:val="001000000000" w:firstRow="0" w:lastRow="0" w:firstColumn="1" w:lastColumn="0" w:oddVBand="0" w:evenVBand="0" w:oddHBand="0" w:evenHBand="0" w:firstRowFirstColumn="0" w:firstRowLastColumn="0" w:lastRowFirstColumn="0" w:lastRowLastColumn="0"/>
            <w:tcW w:w="3120" w:type="dxa"/>
            <w:tcMar>
              <w:left w:w="105" w:type="dxa"/>
              <w:right w:w="105" w:type="dxa"/>
            </w:tcMar>
          </w:tcPr>
          <w:p w14:paraId="5E37461A" w14:textId="30BA59D9" w:rsidR="5BF0E3E8" w:rsidRPr="00674EAD" w:rsidRDefault="5BF0E3E8" w:rsidP="5BF0E3E8">
            <w:pPr>
              <w:rPr>
                <w:rFonts w:ascii="Poppins" w:eastAsia="Arial" w:hAnsi="Poppins" w:cs="Poppins"/>
                <w:lang w:val="en-GB"/>
              </w:rPr>
            </w:pPr>
            <w:r w:rsidRPr="00674EAD">
              <w:rPr>
                <w:rFonts w:ascii="Poppins" w:eastAsia="Arial" w:hAnsi="Poppins" w:cs="Poppins"/>
                <w:lang w:val="en-GB" w:bidi="en-GB"/>
              </w:rPr>
              <w:t>Welsh-speaking staff (Apprenticeships)</w:t>
            </w:r>
          </w:p>
        </w:tc>
        <w:tc>
          <w:tcPr>
            <w:tcW w:w="1440" w:type="dxa"/>
            <w:tcMar>
              <w:left w:w="105" w:type="dxa"/>
              <w:right w:w="105" w:type="dxa"/>
            </w:tcMar>
          </w:tcPr>
          <w:p w14:paraId="385F980A" w14:textId="167B2277" w:rsidR="5BF0E3E8" w:rsidRPr="00674EAD" w:rsidRDefault="5BF0E3E8" w:rsidP="5BF0E3E8">
            <w:pPr>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456</w:t>
            </w:r>
          </w:p>
        </w:tc>
        <w:tc>
          <w:tcPr>
            <w:tcW w:w="1530" w:type="dxa"/>
            <w:tcMar>
              <w:left w:w="105" w:type="dxa"/>
              <w:right w:w="105" w:type="dxa"/>
            </w:tcMar>
          </w:tcPr>
          <w:p w14:paraId="25E3C45D" w14:textId="55809096" w:rsidR="5BF0E3E8" w:rsidRPr="00674EAD" w:rsidRDefault="5BF0E3E8" w:rsidP="5BF0E3E8">
            <w:pPr>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435</w:t>
            </w:r>
          </w:p>
        </w:tc>
        <w:tc>
          <w:tcPr>
            <w:tcW w:w="1455" w:type="dxa"/>
            <w:tcMar>
              <w:left w:w="105" w:type="dxa"/>
              <w:right w:w="105" w:type="dxa"/>
            </w:tcMar>
          </w:tcPr>
          <w:p w14:paraId="5BB27DCC" w14:textId="41F0E3FF" w:rsidR="5BF0E3E8" w:rsidRPr="00674EAD" w:rsidRDefault="5BF0E3E8" w:rsidP="5BF0E3E8">
            <w:pPr>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432</w:t>
            </w:r>
          </w:p>
        </w:tc>
        <w:tc>
          <w:tcPr>
            <w:tcW w:w="1455" w:type="dxa"/>
            <w:tcMar>
              <w:left w:w="105" w:type="dxa"/>
              <w:right w:w="105" w:type="dxa"/>
            </w:tcMar>
          </w:tcPr>
          <w:p w14:paraId="2FE41AD3" w14:textId="13C1AE7B" w:rsidR="5BF0E3E8" w:rsidRPr="00674EAD" w:rsidRDefault="5BF0E3E8" w:rsidP="5BF0E3E8">
            <w:pPr>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476</w:t>
            </w:r>
          </w:p>
        </w:tc>
      </w:tr>
      <w:tr w:rsidR="5BF0E3E8" w:rsidRPr="00674EAD" w14:paraId="73739F6E" w14:textId="77777777" w:rsidTr="5BF0E3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tcMar>
              <w:left w:w="105" w:type="dxa"/>
              <w:right w:w="105" w:type="dxa"/>
            </w:tcMar>
          </w:tcPr>
          <w:p w14:paraId="62A96A0B" w14:textId="03A576CD" w:rsidR="5BF0E3E8" w:rsidRPr="00674EAD" w:rsidRDefault="5BF0E3E8" w:rsidP="5BF0E3E8">
            <w:pPr>
              <w:rPr>
                <w:rFonts w:ascii="Poppins" w:eastAsia="Arial" w:hAnsi="Poppins" w:cs="Poppins"/>
                <w:lang w:val="en-GB"/>
              </w:rPr>
            </w:pPr>
            <w:r w:rsidRPr="00674EAD">
              <w:rPr>
                <w:rFonts w:ascii="Poppins" w:eastAsia="Arial" w:hAnsi="Poppins" w:cs="Poppins"/>
                <w:lang w:val="en-GB" w:bidi="en-GB"/>
              </w:rPr>
              <w:t>Staff teaching in Welsh (FE)</w:t>
            </w:r>
          </w:p>
        </w:tc>
        <w:tc>
          <w:tcPr>
            <w:tcW w:w="1440" w:type="dxa"/>
            <w:tcMar>
              <w:left w:w="105" w:type="dxa"/>
              <w:right w:w="105" w:type="dxa"/>
            </w:tcMar>
          </w:tcPr>
          <w:p w14:paraId="06568805" w14:textId="7E4B038A" w:rsidR="5BF0E3E8" w:rsidRPr="00674EAD" w:rsidRDefault="5BF0E3E8" w:rsidP="5BF0E3E8">
            <w:pPr>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764</w:t>
            </w:r>
          </w:p>
        </w:tc>
        <w:tc>
          <w:tcPr>
            <w:tcW w:w="1530" w:type="dxa"/>
            <w:tcMar>
              <w:left w:w="105" w:type="dxa"/>
              <w:right w:w="105" w:type="dxa"/>
            </w:tcMar>
          </w:tcPr>
          <w:p w14:paraId="47B90DE1" w14:textId="0505A0F3" w:rsidR="5BF0E3E8" w:rsidRPr="00674EAD" w:rsidRDefault="5BF0E3E8" w:rsidP="5BF0E3E8">
            <w:pPr>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771</w:t>
            </w:r>
          </w:p>
        </w:tc>
        <w:tc>
          <w:tcPr>
            <w:tcW w:w="1455" w:type="dxa"/>
            <w:tcMar>
              <w:left w:w="105" w:type="dxa"/>
              <w:right w:w="105" w:type="dxa"/>
            </w:tcMar>
          </w:tcPr>
          <w:p w14:paraId="6BB0364C" w14:textId="225A27BD" w:rsidR="5BF0E3E8" w:rsidRPr="00674EAD" w:rsidRDefault="5BF0E3E8" w:rsidP="5BF0E3E8">
            <w:pPr>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789</w:t>
            </w:r>
          </w:p>
        </w:tc>
        <w:tc>
          <w:tcPr>
            <w:tcW w:w="1455" w:type="dxa"/>
            <w:tcMar>
              <w:left w:w="105" w:type="dxa"/>
              <w:right w:w="105" w:type="dxa"/>
            </w:tcMar>
          </w:tcPr>
          <w:p w14:paraId="233AFEA7" w14:textId="4EEBF2AA" w:rsidR="5BF0E3E8" w:rsidRPr="00674EAD" w:rsidRDefault="5BF0E3E8" w:rsidP="5BF0E3E8">
            <w:pPr>
              <w:cnfStyle w:val="000000100000" w:firstRow="0" w:lastRow="0" w:firstColumn="0" w:lastColumn="0" w:oddVBand="0" w:evenVBand="0" w:oddHBand="1"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814</w:t>
            </w:r>
          </w:p>
        </w:tc>
      </w:tr>
      <w:tr w:rsidR="5BF0E3E8" w:rsidRPr="00674EAD" w14:paraId="134F81BB" w14:textId="77777777" w:rsidTr="5BF0E3E8">
        <w:trPr>
          <w:trHeight w:val="300"/>
        </w:trPr>
        <w:tc>
          <w:tcPr>
            <w:cnfStyle w:val="001000000000" w:firstRow="0" w:lastRow="0" w:firstColumn="1" w:lastColumn="0" w:oddVBand="0" w:evenVBand="0" w:oddHBand="0" w:evenHBand="0" w:firstRowFirstColumn="0" w:firstRowLastColumn="0" w:lastRowFirstColumn="0" w:lastRowLastColumn="0"/>
            <w:tcW w:w="3120" w:type="dxa"/>
            <w:tcMar>
              <w:left w:w="105" w:type="dxa"/>
              <w:right w:w="105" w:type="dxa"/>
            </w:tcMar>
          </w:tcPr>
          <w:p w14:paraId="4B05BAD5" w14:textId="5B977214" w:rsidR="5BF0E3E8" w:rsidRPr="00674EAD" w:rsidRDefault="5BF0E3E8" w:rsidP="5BF0E3E8">
            <w:pPr>
              <w:rPr>
                <w:rFonts w:ascii="Poppins" w:eastAsia="Arial" w:hAnsi="Poppins" w:cs="Poppins"/>
                <w:lang w:val="en-GB"/>
              </w:rPr>
            </w:pPr>
            <w:r w:rsidRPr="00674EAD">
              <w:rPr>
                <w:rFonts w:ascii="Poppins" w:eastAsia="Arial" w:hAnsi="Poppins" w:cs="Poppins"/>
                <w:lang w:val="en-GB" w:bidi="en-GB"/>
              </w:rPr>
              <w:t>Staff teaching in Welsh (Apprenticeships)</w:t>
            </w:r>
          </w:p>
        </w:tc>
        <w:tc>
          <w:tcPr>
            <w:tcW w:w="1440" w:type="dxa"/>
            <w:tcMar>
              <w:left w:w="105" w:type="dxa"/>
              <w:right w:w="105" w:type="dxa"/>
            </w:tcMar>
          </w:tcPr>
          <w:p w14:paraId="20CB2AB7" w14:textId="05DAA636" w:rsidR="5BF0E3E8" w:rsidRPr="00674EAD" w:rsidRDefault="5BF0E3E8" w:rsidP="5BF0E3E8">
            <w:pPr>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314</w:t>
            </w:r>
          </w:p>
        </w:tc>
        <w:tc>
          <w:tcPr>
            <w:tcW w:w="1530" w:type="dxa"/>
            <w:tcMar>
              <w:left w:w="105" w:type="dxa"/>
              <w:right w:w="105" w:type="dxa"/>
            </w:tcMar>
          </w:tcPr>
          <w:p w14:paraId="35724AD0" w14:textId="0A652A48" w:rsidR="5BF0E3E8" w:rsidRPr="00674EAD" w:rsidRDefault="5BF0E3E8" w:rsidP="5BF0E3E8">
            <w:pPr>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313</w:t>
            </w:r>
          </w:p>
        </w:tc>
        <w:tc>
          <w:tcPr>
            <w:tcW w:w="1455" w:type="dxa"/>
            <w:tcMar>
              <w:left w:w="105" w:type="dxa"/>
              <w:right w:w="105" w:type="dxa"/>
            </w:tcMar>
          </w:tcPr>
          <w:p w14:paraId="62311028" w14:textId="6504991D" w:rsidR="5BF0E3E8" w:rsidRPr="00674EAD" w:rsidRDefault="5BF0E3E8" w:rsidP="5BF0E3E8">
            <w:pPr>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321</w:t>
            </w:r>
          </w:p>
        </w:tc>
        <w:tc>
          <w:tcPr>
            <w:tcW w:w="1455" w:type="dxa"/>
            <w:tcMar>
              <w:left w:w="105" w:type="dxa"/>
              <w:right w:w="105" w:type="dxa"/>
            </w:tcMar>
          </w:tcPr>
          <w:p w14:paraId="3940A5FA" w14:textId="5ECB7F71" w:rsidR="5BF0E3E8" w:rsidRPr="00674EAD" w:rsidRDefault="5BF0E3E8" w:rsidP="5BF0E3E8">
            <w:pPr>
              <w:cnfStyle w:val="000000000000" w:firstRow="0" w:lastRow="0" w:firstColumn="0" w:lastColumn="0" w:oddVBand="0" w:evenVBand="0" w:oddHBand="0" w:evenHBand="0" w:firstRowFirstColumn="0" w:firstRowLastColumn="0" w:lastRowFirstColumn="0" w:lastRowLastColumn="0"/>
              <w:rPr>
                <w:rFonts w:ascii="Poppins" w:eastAsia="Arial" w:hAnsi="Poppins" w:cs="Poppins"/>
                <w:lang w:val="en-GB"/>
              </w:rPr>
            </w:pPr>
            <w:r w:rsidRPr="00674EAD">
              <w:rPr>
                <w:rFonts w:ascii="Poppins" w:eastAsia="Arial" w:hAnsi="Poppins" w:cs="Poppins"/>
                <w:lang w:val="en-GB" w:bidi="en-GB"/>
              </w:rPr>
              <w:t>355</w:t>
            </w:r>
          </w:p>
        </w:tc>
      </w:tr>
    </w:tbl>
    <w:p w14:paraId="189FE4EF" w14:textId="619D488F" w:rsidR="33CD4FB1" w:rsidRPr="00674EAD" w:rsidRDefault="33CD4FB1" w:rsidP="5BF0E3E8">
      <w:pPr>
        <w:spacing w:line="480" w:lineRule="auto"/>
        <w:rPr>
          <w:rFonts w:ascii="Poppins" w:eastAsia="Arial" w:hAnsi="Poppins" w:cs="Poppins"/>
          <w:color w:val="000000" w:themeColor="text1"/>
          <w:lang w:val="en-GB"/>
        </w:rPr>
      </w:pPr>
      <w:r w:rsidRPr="00674EAD">
        <w:rPr>
          <w:rFonts w:ascii="Poppins" w:eastAsia="Arial" w:hAnsi="Poppins" w:cs="Poppins"/>
          <w:lang w:val="en-GB" w:bidi="en-GB"/>
        </w:rPr>
        <w:t>Data source</w:t>
      </w:r>
      <w:r w:rsidR="00853E83" w:rsidRPr="00674EAD">
        <w:rPr>
          <w:rStyle w:val="Hyperddolen"/>
          <w:rFonts w:ascii="Poppins" w:eastAsia="Arial" w:hAnsi="Poppins" w:cs="Poppins"/>
          <w:u w:val="none"/>
          <w:lang w:val="en-GB" w:bidi="en-GB"/>
        </w:rPr>
        <w:t>:</w:t>
      </w:r>
      <w:r w:rsidRPr="00674EAD">
        <w:rPr>
          <w:rStyle w:val="Hyperddolen"/>
          <w:rFonts w:ascii="Poppins" w:eastAsia="Arial" w:hAnsi="Poppins" w:cs="Poppins"/>
          <w:u w:val="none"/>
          <w:lang w:val="en-GB" w:bidi="en-GB"/>
        </w:rPr>
        <w:t xml:space="preserve"> </w:t>
      </w:r>
      <w:hyperlink r:id="rId38" w:history="1">
        <w:r w:rsidR="00853E83" w:rsidRPr="00674EAD">
          <w:rPr>
            <w:rStyle w:val="Hyperddolen"/>
            <w:rFonts w:ascii="Poppins" w:eastAsia="Arial" w:hAnsi="Poppins" w:cs="Poppins"/>
            <w:lang w:val="en-GB" w:bidi="en-GB"/>
          </w:rPr>
          <w:t>Education Workforce Statistics</w:t>
        </w:r>
      </w:hyperlink>
      <w:r w:rsidR="00853E83" w:rsidRPr="00674EAD">
        <w:rPr>
          <w:rStyle w:val="Hyperddolen"/>
          <w:rFonts w:ascii="Poppins" w:eastAsia="Arial" w:hAnsi="Poppins" w:cs="Poppins"/>
          <w:u w:val="none"/>
          <w:lang w:val="en-GB" w:bidi="en-GB"/>
        </w:rPr>
        <w:t xml:space="preserve">, Education Workforce Council </w:t>
      </w:r>
      <w:r w:rsidRPr="00674EAD">
        <w:rPr>
          <w:rFonts w:ascii="Poppins" w:eastAsia="Arial" w:hAnsi="Poppins" w:cs="Poppins"/>
          <w:color w:val="000000" w:themeColor="text1"/>
          <w:lang w:val="en-GB" w:bidi="en-GB"/>
        </w:rPr>
        <w:t>(p. 36 FE, p. 53 WBL)</w:t>
      </w:r>
    </w:p>
    <w:p w14:paraId="46DEF9B0" w14:textId="4468AB7B" w:rsidR="5BF0E3E8" w:rsidRPr="00674EAD" w:rsidRDefault="5BF0E3E8" w:rsidP="5BF0E3E8">
      <w:pPr>
        <w:rPr>
          <w:rFonts w:ascii="Poppins" w:hAnsi="Poppins" w:cs="Poppins"/>
          <w:lang w:val="en-GB"/>
        </w:rPr>
      </w:pPr>
    </w:p>
    <w:p w14:paraId="702F16DD" w14:textId="093F22D6" w:rsidR="00280A3F" w:rsidRPr="00674EAD" w:rsidRDefault="007660EC" w:rsidP="00C1538A">
      <w:pPr>
        <w:pStyle w:val="Pennawd5"/>
        <w:rPr>
          <w:rFonts w:ascii="Poppins" w:hAnsi="Poppins" w:cs="Poppins"/>
          <w:lang w:val="en-GB"/>
        </w:rPr>
      </w:pPr>
      <w:r w:rsidRPr="00674EAD">
        <w:rPr>
          <w:rFonts w:ascii="Poppins" w:hAnsi="Poppins" w:cs="Poppins"/>
          <w:lang w:val="en-GB" w:bidi="en-GB"/>
        </w:rPr>
        <w:t>Case study 1: Laura Main, Learning Support Coordinator, Coleg Sir Gâr, Ammanford Campus</w:t>
      </w:r>
    </w:p>
    <w:p w14:paraId="07F57640" w14:textId="5866B295" w:rsidR="00E24BEE" w:rsidRPr="00674EAD" w:rsidRDefault="00E24BEE" w:rsidP="00E24BEE">
      <w:pPr>
        <w:rPr>
          <w:rFonts w:ascii="Poppins" w:hAnsi="Poppins" w:cs="Poppins"/>
          <w:lang w:val="en-GB"/>
        </w:rPr>
      </w:pPr>
      <w:r w:rsidRPr="00674EAD">
        <w:rPr>
          <w:rFonts w:ascii="Poppins" w:hAnsi="Poppins" w:cs="Poppins"/>
          <w:lang w:val="en-GB" w:bidi="en-GB"/>
        </w:rPr>
        <w:t>Laura lacked confidence in Welsh and used very little Welsh at college. She started on the Cymraeg Gwaith scheme in September 2018, determined to develop her skills so she could support learners in Welsh. In 2019, she won a national Cymraeg Gwaith award for her contribution to the Welsh language in the workplace.</w:t>
      </w:r>
    </w:p>
    <w:p w14:paraId="6EC61C83" w14:textId="77777777" w:rsidR="00E24BEE" w:rsidRPr="00674EAD" w:rsidRDefault="00E24BEE" w:rsidP="00E24BEE">
      <w:pPr>
        <w:rPr>
          <w:rFonts w:ascii="Poppins" w:hAnsi="Poppins" w:cs="Poppins"/>
          <w:lang w:val="en-GB"/>
        </w:rPr>
      </w:pPr>
      <w:r w:rsidRPr="00674EAD">
        <w:rPr>
          <w:rFonts w:ascii="Poppins" w:hAnsi="Poppins" w:cs="Poppins"/>
          <w:lang w:val="en-GB" w:bidi="en-GB"/>
        </w:rPr>
        <w:t xml:space="preserve">Laura is now following an Intermediate course and converses naturally in Welsh. As she had set herself the goal of becoming fluent, she was keen to attend an intensive course. When she heard about Cymraeg Gwaith+, she decided to go for it. </w:t>
      </w:r>
    </w:p>
    <w:p w14:paraId="4140AE53" w14:textId="77777777" w:rsidR="00E24BEE" w:rsidRPr="00674EAD" w:rsidRDefault="00E24BEE" w:rsidP="00E24BEE">
      <w:pPr>
        <w:rPr>
          <w:rFonts w:ascii="Poppins" w:hAnsi="Poppins" w:cs="Poppins"/>
          <w:lang w:val="en-GB"/>
        </w:rPr>
      </w:pPr>
      <w:r w:rsidRPr="00674EAD">
        <w:rPr>
          <w:rFonts w:ascii="Poppins" w:hAnsi="Poppins" w:cs="Poppins"/>
          <w:lang w:val="en-GB" w:bidi="en-GB"/>
        </w:rPr>
        <w:t>Cymraeg Gwaith+ has helped Laura increase her confidence when communicating with staff and students both verbally and in writing.</w:t>
      </w:r>
    </w:p>
    <w:p w14:paraId="696C6CCF" w14:textId="0E1A478B" w:rsidR="00E24BEE" w:rsidRPr="00674EAD" w:rsidRDefault="00724857" w:rsidP="00153A2E">
      <w:pPr>
        <w:rPr>
          <w:rFonts w:ascii="Poppins" w:hAnsi="Poppins" w:cs="Poppins"/>
          <w:lang w:val="en-GB"/>
        </w:rPr>
      </w:pPr>
      <w:r w:rsidRPr="00674EAD">
        <w:rPr>
          <w:rFonts w:ascii="Poppins" w:hAnsi="Poppins" w:cs="Poppins"/>
          <w:lang w:val="en-GB" w:bidi="en-GB"/>
        </w:rPr>
        <w:t>“</w:t>
      </w:r>
      <w:r w:rsidR="00E24BEE" w:rsidRPr="00674EAD">
        <w:rPr>
          <w:rFonts w:ascii="Poppins" w:hAnsi="Poppins" w:cs="Poppins"/>
          <w:lang w:val="en-GB" w:bidi="en-GB"/>
        </w:rPr>
        <w:t>Although I’ve spoken some Welsh throughout my life, it was only when I started working for Coleg Sir Gâr that I realised how much of a community language Welsh is in the Ammanford area.</w:t>
      </w:r>
    </w:p>
    <w:p w14:paraId="7F97260D" w14:textId="5A81C23B" w:rsidR="00E24BEE" w:rsidRPr="00674EAD" w:rsidRDefault="00724857" w:rsidP="00153A2E">
      <w:pPr>
        <w:rPr>
          <w:rFonts w:ascii="Poppins" w:hAnsi="Poppins" w:cs="Poppins"/>
          <w:lang w:val="en-GB"/>
        </w:rPr>
      </w:pPr>
      <w:r w:rsidRPr="00674EAD">
        <w:rPr>
          <w:rFonts w:ascii="Poppins" w:hAnsi="Poppins" w:cs="Poppins"/>
          <w:lang w:val="en-GB" w:bidi="en-GB"/>
        </w:rPr>
        <w:t>“</w:t>
      </w:r>
      <w:r w:rsidR="00E24BEE" w:rsidRPr="00674EAD">
        <w:rPr>
          <w:rFonts w:ascii="Poppins" w:hAnsi="Poppins" w:cs="Poppins"/>
          <w:lang w:val="en-GB" w:bidi="en-GB"/>
        </w:rPr>
        <w:t>I encourage students to use their bilingualism and I’ve started using Welsh to discuss more complex work with staff.</w:t>
      </w:r>
      <w:r w:rsidRPr="00674EAD">
        <w:rPr>
          <w:rFonts w:ascii="Poppins" w:hAnsi="Poppins" w:cs="Poppins"/>
          <w:lang w:val="en-GB" w:bidi="en-GB"/>
        </w:rPr>
        <w:t>”</w:t>
      </w:r>
    </w:p>
    <w:p w14:paraId="39799789" w14:textId="2F08AEF4" w:rsidR="0077658D" w:rsidRPr="00674EAD" w:rsidRDefault="00E24BEE" w:rsidP="00C1538A">
      <w:pPr>
        <w:rPr>
          <w:rFonts w:ascii="Poppins" w:hAnsi="Poppins" w:cs="Poppins"/>
          <w:i/>
          <w:iCs/>
          <w:lang w:val="en-GB"/>
        </w:rPr>
      </w:pPr>
      <w:r w:rsidRPr="00674EAD">
        <w:rPr>
          <w:rFonts w:ascii="Poppins" w:hAnsi="Poppins" w:cs="Poppins"/>
          <w:lang w:val="en-GB" w:bidi="en-GB"/>
        </w:rPr>
        <w:t>Laura will continue with Cymraeg Gwaith in 2023/24.</w:t>
      </w:r>
      <w:r w:rsidR="00666461" w:rsidRPr="00674EAD">
        <w:rPr>
          <w:rFonts w:ascii="Poppins" w:hAnsi="Poppins" w:cs="Poppins"/>
          <w:i/>
          <w:lang w:val="en-GB" w:bidi="en-GB"/>
        </w:rPr>
        <w:br w:type="page"/>
      </w:r>
    </w:p>
    <w:p w14:paraId="3946787E" w14:textId="34620758" w:rsidR="0077658D" w:rsidRPr="00674EAD" w:rsidRDefault="0077658D" w:rsidP="10BE27EA">
      <w:pPr>
        <w:pStyle w:val="Pennawd5"/>
        <w:rPr>
          <w:rFonts w:ascii="Poppins" w:hAnsi="Poppins" w:cs="Poppins"/>
          <w:lang w:val="en-GB"/>
        </w:rPr>
      </w:pPr>
      <w:r w:rsidRPr="00674EAD">
        <w:rPr>
          <w:rFonts w:ascii="Poppins" w:hAnsi="Poppins" w:cs="Poppins"/>
          <w:lang w:val="en-GB" w:bidi="en-GB"/>
        </w:rPr>
        <w:lastRenderedPageBreak/>
        <w:t xml:space="preserve">Case study 2: Laura Thomas, Childcare Lecturer, Cardiff and Vale College </w:t>
      </w:r>
    </w:p>
    <w:p w14:paraId="76FEDC1A" w14:textId="67CC4F66" w:rsidR="693E32C8" w:rsidRPr="00674EAD" w:rsidRDefault="693E32C8" w:rsidP="003F6F2E">
      <w:pPr>
        <w:pStyle w:val="Pennawd5"/>
        <w:spacing w:before="0" w:after="160" w:line="360" w:lineRule="auto"/>
        <w:rPr>
          <w:rFonts w:ascii="Poppins" w:eastAsia="Arial" w:hAnsi="Poppins" w:cs="Poppins"/>
          <w:color w:val="000000" w:themeColor="text1"/>
          <w:sz w:val="24"/>
          <w:lang w:val="en-GB"/>
        </w:rPr>
      </w:pPr>
      <w:r w:rsidRPr="00674EAD">
        <w:rPr>
          <w:rFonts w:ascii="Poppins" w:eastAsia="Arial" w:hAnsi="Poppins" w:cs="Poppins"/>
          <w:color w:val="000000" w:themeColor="text1"/>
          <w:sz w:val="24"/>
          <w:lang w:val="en-GB" w:bidi="en-GB"/>
        </w:rPr>
        <w:t>Laura joined the Cymraeg Gwaith scheme in 2021 and is currently studying at Intermediate level. Laura is a Childcare Lecturer at Cardiff and Vale College. She is extremely enthusiastic about the Welsh language, and uses Welsh in her lessons with her learners wherever she can. Laura spoke at ColegauCymru</w:t>
      </w:r>
      <w:r w:rsidR="00B25F5D" w:rsidRPr="00674EAD">
        <w:rPr>
          <w:rFonts w:ascii="Poppins" w:eastAsia="Arial" w:hAnsi="Poppins" w:cs="Poppins"/>
          <w:color w:val="000000" w:themeColor="text1"/>
          <w:sz w:val="24"/>
          <w:lang w:val="en-GB" w:bidi="en-GB"/>
        </w:rPr>
        <w:t>’</w:t>
      </w:r>
      <w:r w:rsidRPr="00674EAD">
        <w:rPr>
          <w:rFonts w:ascii="Poppins" w:eastAsia="Arial" w:hAnsi="Poppins" w:cs="Poppins"/>
          <w:color w:val="000000" w:themeColor="text1"/>
          <w:sz w:val="24"/>
          <w:lang w:val="en-GB" w:bidi="en-GB"/>
        </w:rPr>
        <w:t xml:space="preserve">s Teachmeet to share good practice on embedding Welsh in her subject. </w:t>
      </w:r>
      <w:r w:rsidR="008A47C4" w:rsidRPr="00674EAD">
        <w:rPr>
          <w:rFonts w:ascii="Poppins" w:eastAsia="Arial" w:hAnsi="Poppins" w:cs="Poppins"/>
          <w:color w:val="000000" w:themeColor="text1"/>
          <w:sz w:val="24"/>
          <w:lang w:val="en-GB" w:bidi="en-GB"/>
        </w:rPr>
        <w:t>Demonstrating</w:t>
      </w:r>
      <w:r w:rsidRPr="00674EAD">
        <w:rPr>
          <w:rFonts w:ascii="Poppins" w:eastAsia="Arial" w:hAnsi="Poppins" w:cs="Poppins"/>
          <w:color w:val="000000" w:themeColor="text1"/>
          <w:sz w:val="24"/>
          <w:lang w:val="en-GB" w:bidi="en-GB"/>
        </w:rPr>
        <w:t xml:space="preserve"> a great deal of confidence, Laura spoke bilingually throughout the presentation, highlighting several examples of good practice and discussing how to normalise the Welsh language for learners. She noted that she sings in class with the students, uses key words bilingually, gives praise through the medium of Welsh, and practises reading children</w:t>
      </w:r>
      <w:r w:rsidR="00B25F5D" w:rsidRPr="00674EAD">
        <w:rPr>
          <w:rFonts w:ascii="Poppins" w:eastAsia="Arial" w:hAnsi="Poppins" w:cs="Poppins"/>
          <w:color w:val="000000" w:themeColor="text1"/>
          <w:sz w:val="24"/>
          <w:lang w:val="en-GB" w:bidi="en-GB"/>
        </w:rPr>
        <w:t>’</w:t>
      </w:r>
      <w:r w:rsidRPr="00674EAD">
        <w:rPr>
          <w:rFonts w:ascii="Poppins" w:eastAsia="Arial" w:hAnsi="Poppins" w:cs="Poppins"/>
          <w:color w:val="000000" w:themeColor="text1"/>
          <w:sz w:val="24"/>
          <w:lang w:val="en-GB" w:bidi="en-GB"/>
        </w:rPr>
        <w:t>s books with the learners so that they can do the same on work placements.</w:t>
      </w:r>
    </w:p>
    <w:p w14:paraId="33611BAD" w14:textId="2DA1B6C8" w:rsidR="693E32C8" w:rsidRPr="00674EAD" w:rsidRDefault="693E32C8" w:rsidP="003F6F2E">
      <w:pPr>
        <w:rPr>
          <w:rFonts w:ascii="Poppins" w:eastAsia="Arial" w:hAnsi="Poppins" w:cs="Poppins"/>
          <w:color w:val="000000" w:themeColor="text1"/>
          <w:lang w:val="en-GB"/>
        </w:rPr>
      </w:pPr>
      <w:r w:rsidRPr="00674EAD">
        <w:rPr>
          <w:rFonts w:ascii="Poppins" w:eastAsia="Arial" w:hAnsi="Poppins" w:cs="Poppins"/>
          <w:color w:val="000000" w:themeColor="text1"/>
          <w:lang w:val="en-GB" w:bidi="en-GB"/>
        </w:rPr>
        <w:t>Laura attended a residential course at Glan-llyn on behalf of the Health and Care department, and has been observed teaching through the medium of Welsh since being on the Cymraeg Gwaith scheme.</w:t>
      </w:r>
    </w:p>
    <w:p w14:paraId="5022FF09" w14:textId="669B5BA8" w:rsidR="10BE27EA" w:rsidRPr="00674EAD" w:rsidRDefault="10BE27EA" w:rsidP="003F6F2E">
      <w:pPr>
        <w:rPr>
          <w:rFonts w:ascii="Poppins" w:hAnsi="Poppins" w:cs="Poppins"/>
          <w:lang w:val="en-GB"/>
        </w:rPr>
      </w:pPr>
    </w:p>
    <w:p w14:paraId="2DCD8B2B" w14:textId="3F585A6F" w:rsidR="003E4EDD" w:rsidRPr="00674EAD" w:rsidRDefault="00666461" w:rsidP="007660EC">
      <w:pPr>
        <w:pStyle w:val="Pennawd2"/>
        <w:rPr>
          <w:rFonts w:ascii="Poppins" w:hAnsi="Poppins" w:cs="Poppins"/>
          <w:lang w:val="en-GB"/>
        </w:rPr>
      </w:pPr>
      <w:r w:rsidRPr="00674EAD">
        <w:rPr>
          <w:rFonts w:ascii="Poppins" w:hAnsi="Poppins" w:cs="Poppins"/>
          <w:i/>
          <w:lang w:val="en-GB" w:bidi="en-GB"/>
        </w:rPr>
        <w:br w:type="page"/>
      </w:r>
      <w:bookmarkStart w:id="10" w:name="_Toc152537439"/>
      <w:r w:rsidR="007660EC" w:rsidRPr="00674EAD">
        <w:rPr>
          <w:rFonts w:ascii="Poppins" w:hAnsi="Poppins" w:cs="Poppins"/>
          <w:lang w:val="en-GB" w:bidi="en-GB"/>
        </w:rPr>
        <w:lastRenderedPageBreak/>
        <w:t>Field 3: Employer awareness</w:t>
      </w:r>
      <w:bookmarkEnd w:id="10"/>
    </w:p>
    <w:p w14:paraId="71E7985A" w14:textId="5956EA2B" w:rsidR="00937891" w:rsidRPr="00674EAD" w:rsidRDefault="007660EC" w:rsidP="00A10A38">
      <w:pPr>
        <w:rPr>
          <w:rFonts w:ascii="Poppins" w:hAnsi="Poppins" w:cs="Poppins"/>
          <w:lang w:val="en-GB" w:eastAsia="cy-GB"/>
        </w:rPr>
      </w:pPr>
      <w:r w:rsidRPr="00674EAD">
        <w:rPr>
          <w:rFonts w:ascii="Poppins" w:hAnsi="Poppins" w:cs="Poppins"/>
          <w:lang w:val="en-GB" w:bidi="en-GB"/>
        </w:rPr>
        <w:t>The Coleg aims to work with others to increase awareness among employers of the importance of bilingual skills and Welsh language skills.</w:t>
      </w:r>
    </w:p>
    <w:p w14:paraId="2A42BE1F" w14:textId="77777777" w:rsidR="00A56DD0" w:rsidRPr="00674EAD" w:rsidRDefault="00A56DD0" w:rsidP="00C1538A">
      <w:pPr>
        <w:pStyle w:val="Pennawd5"/>
        <w:rPr>
          <w:rFonts w:ascii="Poppins" w:hAnsi="Poppins" w:cs="Poppins"/>
          <w:lang w:val="en-GB"/>
        </w:rPr>
      </w:pPr>
    </w:p>
    <w:p w14:paraId="4AD2F7F0" w14:textId="00FD9323" w:rsidR="000C0CB2" w:rsidRPr="00674EAD" w:rsidRDefault="007660EC" w:rsidP="00C1538A">
      <w:pPr>
        <w:pStyle w:val="Pennawd5"/>
        <w:rPr>
          <w:rFonts w:ascii="Poppins" w:hAnsi="Poppins" w:cs="Poppins"/>
          <w:lang w:val="en-GB"/>
        </w:rPr>
      </w:pPr>
      <w:r w:rsidRPr="00674EAD">
        <w:rPr>
          <w:rFonts w:ascii="Poppins" w:hAnsi="Poppins" w:cs="Poppins"/>
          <w:lang w:val="en-GB" w:bidi="en-GB"/>
        </w:rPr>
        <w:t xml:space="preserve">Case study: Anna MacKenzie, Junior Doctor, Ysbyty Gwynedd, Betsi Cadwaladr Health Board </w:t>
      </w:r>
    </w:p>
    <w:p w14:paraId="2F2783F7" w14:textId="6D85305A" w:rsidR="00E206CE" w:rsidRPr="00674EAD" w:rsidRDefault="00E206CE" w:rsidP="00E206CE">
      <w:pPr>
        <w:rPr>
          <w:rFonts w:ascii="Poppins" w:hAnsi="Poppins" w:cs="Poppins"/>
          <w:lang w:val="en-GB" w:eastAsia="cy-GB"/>
        </w:rPr>
      </w:pPr>
      <w:r w:rsidRPr="00674EAD">
        <w:rPr>
          <w:rFonts w:ascii="Poppins" w:hAnsi="Poppins" w:cs="Poppins"/>
          <w:lang w:val="en-GB" w:bidi="en-GB"/>
        </w:rPr>
        <w:t>When Anna started as a junior doctor at Ysbyty Gwynedd, she quickly realised how important it is to be able to communicate in Welsh at the hospital – almost everyone on her ward spoke Welsh, and she didn</w:t>
      </w:r>
      <w:r w:rsidR="00B25F5D" w:rsidRPr="00674EAD">
        <w:rPr>
          <w:rFonts w:ascii="Poppins" w:hAnsi="Poppins" w:cs="Poppins"/>
          <w:lang w:val="en-GB" w:bidi="en-GB"/>
        </w:rPr>
        <w:t>’</w:t>
      </w:r>
      <w:r w:rsidRPr="00674EAD">
        <w:rPr>
          <w:rFonts w:ascii="Poppins" w:hAnsi="Poppins" w:cs="Poppins"/>
          <w:lang w:val="en-GB" w:bidi="en-GB"/>
        </w:rPr>
        <w:t xml:space="preserve">t understand a word. </w:t>
      </w:r>
    </w:p>
    <w:p w14:paraId="19FE6297" w14:textId="68485614" w:rsidR="00E206CE" w:rsidRPr="00674EAD" w:rsidRDefault="00E206CE" w:rsidP="00E206CE">
      <w:pPr>
        <w:rPr>
          <w:rFonts w:ascii="Poppins" w:hAnsi="Poppins" w:cs="Poppins"/>
          <w:lang w:val="en-GB" w:eastAsia="cy-GB"/>
        </w:rPr>
      </w:pPr>
      <w:r w:rsidRPr="00674EAD">
        <w:rPr>
          <w:rFonts w:ascii="Poppins" w:hAnsi="Poppins" w:cs="Poppins"/>
          <w:lang w:val="en-GB" w:bidi="en-GB"/>
        </w:rPr>
        <w:t>Anna grew up in Stockport. Her mother</w:t>
      </w:r>
      <w:r w:rsidR="00B25F5D" w:rsidRPr="00674EAD">
        <w:rPr>
          <w:rFonts w:ascii="Poppins" w:hAnsi="Poppins" w:cs="Poppins"/>
          <w:lang w:val="en-GB" w:bidi="en-GB"/>
        </w:rPr>
        <w:t>’</w:t>
      </w:r>
      <w:r w:rsidRPr="00674EAD">
        <w:rPr>
          <w:rFonts w:ascii="Poppins" w:hAnsi="Poppins" w:cs="Poppins"/>
          <w:lang w:val="en-GB" w:bidi="en-GB"/>
        </w:rPr>
        <w:t xml:space="preserve">s family speaks Welsh, and she had always wanted to learn the language. </w:t>
      </w:r>
    </w:p>
    <w:p w14:paraId="4F18F5C0" w14:textId="5B057920" w:rsidR="00E206CE" w:rsidRPr="00674EAD" w:rsidRDefault="00E206CE" w:rsidP="00E206CE">
      <w:pPr>
        <w:rPr>
          <w:rFonts w:ascii="Poppins" w:hAnsi="Poppins" w:cs="Poppins"/>
          <w:lang w:val="en-GB" w:eastAsia="cy-GB"/>
        </w:rPr>
      </w:pPr>
      <w:r w:rsidRPr="00674EAD">
        <w:rPr>
          <w:rFonts w:ascii="Poppins" w:hAnsi="Poppins" w:cs="Poppins"/>
          <w:lang w:val="en-GB" w:bidi="en-GB"/>
        </w:rPr>
        <w:t xml:space="preserve">So, during the pandemic, she started learning with the Duolingo and Say Something in Welsh apps. After the lockdown, she had the chance through work to go to Nant Gwrtheyrn to undertake two Welsh courses. This gave her the confidence to start speaking Welsh with patients and colleagues. </w:t>
      </w:r>
    </w:p>
    <w:p w14:paraId="0B9897C0" w14:textId="2E5E3BB3" w:rsidR="00E206CE" w:rsidRPr="00674EAD" w:rsidRDefault="00D25D13" w:rsidP="00E206CE">
      <w:pPr>
        <w:rPr>
          <w:rFonts w:ascii="Poppins" w:hAnsi="Poppins" w:cs="Poppins"/>
          <w:lang w:val="en-GB" w:eastAsia="cy-GB"/>
        </w:rPr>
      </w:pPr>
      <w:r w:rsidRPr="00674EAD">
        <w:rPr>
          <w:rFonts w:ascii="Poppins" w:hAnsi="Poppins" w:cs="Poppins"/>
          <w:lang w:val="en-GB" w:bidi="en-GB"/>
        </w:rPr>
        <w:t xml:space="preserve">Last year, in order to further develop her language skills, Anna decided to take the Language Skills Certificate that is offered by the Coleg Cymraeg in a limited number of workplaces. </w:t>
      </w:r>
    </w:p>
    <w:p w14:paraId="511EDCC4" w14:textId="619C6506" w:rsidR="000B0B74" w:rsidRPr="00674EAD" w:rsidRDefault="00724857" w:rsidP="00153A2E">
      <w:pPr>
        <w:rPr>
          <w:rFonts w:ascii="Poppins" w:hAnsi="Poppins" w:cs="Poppins"/>
          <w:lang w:val="en-GB" w:eastAsia="cy-GB"/>
        </w:rPr>
      </w:pPr>
      <w:r w:rsidRPr="00674EAD">
        <w:rPr>
          <w:rFonts w:ascii="Poppins" w:hAnsi="Poppins" w:cs="Poppins"/>
          <w:lang w:val="en-GB" w:bidi="en-GB"/>
        </w:rPr>
        <w:lastRenderedPageBreak/>
        <w:t>“</w:t>
      </w:r>
      <w:r w:rsidR="00E206CE" w:rsidRPr="00674EAD">
        <w:rPr>
          <w:rFonts w:ascii="Poppins" w:hAnsi="Poppins" w:cs="Poppins"/>
          <w:lang w:val="en-GB" w:bidi="en-GB"/>
        </w:rPr>
        <w:t>Communication is hugely important in medicine and I think people deserve to have their health care in their first language.</w:t>
      </w:r>
    </w:p>
    <w:p w14:paraId="0E6E4F56" w14:textId="19A940ED" w:rsidR="00E206CE" w:rsidRPr="00674EAD" w:rsidRDefault="00724857" w:rsidP="00153A2E">
      <w:pPr>
        <w:rPr>
          <w:rFonts w:ascii="Poppins" w:hAnsi="Poppins" w:cs="Poppins"/>
          <w:lang w:val="en-GB" w:eastAsia="cy-GB"/>
        </w:rPr>
      </w:pPr>
      <w:r w:rsidRPr="00674EAD">
        <w:rPr>
          <w:rFonts w:ascii="Poppins" w:hAnsi="Poppins" w:cs="Poppins"/>
          <w:lang w:val="en-GB" w:bidi="en-GB"/>
        </w:rPr>
        <w:t>“</w:t>
      </w:r>
      <w:r w:rsidR="000B0B74" w:rsidRPr="00674EAD">
        <w:rPr>
          <w:rFonts w:ascii="Poppins" w:hAnsi="Poppins" w:cs="Poppins"/>
          <w:lang w:val="en-GB" w:bidi="en-GB"/>
        </w:rPr>
        <w:t>As a result of the qualification, I can speak, write and read better, and I know that my new skills will be invaluable for my work as a GP in this area in the future.</w:t>
      </w:r>
      <w:r w:rsidRPr="00674EAD">
        <w:rPr>
          <w:rFonts w:ascii="Poppins" w:hAnsi="Poppins" w:cs="Poppins"/>
          <w:lang w:val="en-GB" w:bidi="en-GB"/>
        </w:rPr>
        <w:t>”</w:t>
      </w:r>
    </w:p>
    <w:p w14:paraId="3AB44F1E" w14:textId="3EE3349D" w:rsidR="00937891" w:rsidRPr="00674EAD" w:rsidRDefault="00E206CE" w:rsidP="00FB4A7C">
      <w:pPr>
        <w:rPr>
          <w:rFonts w:ascii="Poppins" w:hAnsi="Poppins" w:cs="Poppins"/>
          <w:sz w:val="32"/>
          <w:szCs w:val="32"/>
          <w:lang w:val="en-GB"/>
        </w:rPr>
      </w:pPr>
      <w:r w:rsidRPr="00674EAD">
        <w:rPr>
          <w:rFonts w:ascii="Poppins" w:hAnsi="Poppins" w:cs="Poppins"/>
          <w:lang w:val="en-GB" w:bidi="en-GB"/>
        </w:rPr>
        <w:t>Betsi Cadwaladr Health Board has been working with the Coleg Cymraeg to offer the Language Skills Certificate since 2018.</w:t>
      </w:r>
    </w:p>
    <w:p w14:paraId="2B037C7B" w14:textId="77777777" w:rsidR="00937891" w:rsidRPr="00674EAD" w:rsidRDefault="00937891" w:rsidP="00A10A38">
      <w:pPr>
        <w:spacing w:line="259" w:lineRule="auto"/>
        <w:rPr>
          <w:rFonts w:ascii="Poppins" w:hAnsi="Poppins" w:cs="Poppins"/>
          <w:sz w:val="32"/>
          <w:szCs w:val="32"/>
          <w:lang w:val="en-GB"/>
        </w:rPr>
      </w:pPr>
    </w:p>
    <w:p w14:paraId="5FC0D9D8" w14:textId="0DFD0C97" w:rsidR="00CC0A87" w:rsidRPr="00674EAD" w:rsidRDefault="00CC0A87" w:rsidP="00A10A38">
      <w:pPr>
        <w:spacing w:line="259" w:lineRule="auto"/>
        <w:rPr>
          <w:rFonts w:ascii="Poppins" w:hAnsi="Poppins" w:cs="Poppins"/>
          <w:b/>
          <w:bCs/>
          <w:sz w:val="32"/>
          <w:szCs w:val="32"/>
          <w:lang w:val="en-GB"/>
        </w:rPr>
      </w:pPr>
      <w:bookmarkStart w:id="11" w:name="_Hlk129252812"/>
      <w:r w:rsidRPr="00674EAD">
        <w:rPr>
          <w:rFonts w:ascii="Poppins" w:hAnsi="Poppins" w:cs="Poppins"/>
          <w:sz w:val="32"/>
          <w:szCs w:val="32"/>
          <w:lang w:val="en-GB" w:bidi="en-GB"/>
        </w:rPr>
        <w:t>Thank you for your interest in the Coleg’s work.</w:t>
      </w:r>
    </w:p>
    <w:bookmarkEnd w:id="11"/>
    <w:p w14:paraId="047224EA" w14:textId="77777777" w:rsidR="00CC0A87" w:rsidRPr="00674EAD" w:rsidRDefault="00CC0A87" w:rsidP="00CC0A87">
      <w:pPr>
        <w:spacing w:after="0" w:line="480" w:lineRule="auto"/>
        <w:textAlignment w:val="baseline"/>
        <w:rPr>
          <w:rFonts w:ascii="Poppins" w:hAnsi="Poppins" w:cs="Poppins"/>
          <w:lang w:val="en-GB"/>
        </w:rPr>
      </w:pPr>
    </w:p>
    <w:p w14:paraId="14306CAB" w14:textId="67B4111A" w:rsidR="00FA43F8" w:rsidRPr="00674EAD" w:rsidRDefault="00FA43F8" w:rsidP="00C170A0">
      <w:pPr>
        <w:spacing w:after="0" w:line="480" w:lineRule="auto"/>
        <w:textAlignment w:val="baseline"/>
        <w:rPr>
          <w:rFonts w:ascii="Poppins" w:hAnsi="Poppins" w:cs="Poppins"/>
          <w:b/>
          <w:lang w:val="en-GB"/>
        </w:rPr>
      </w:pPr>
    </w:p>
    <w:sectPr w:rsidR="00FA43F8" w:rsidRPr="00674EAD" w:rsidSect="008D64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EAE8" w14:textId="77777777" w:rsidR="008D64EC" w:rsidRDefault="008D64EC" w:rsidP="00502BC4">
      <w:pPr>
        <w:spacing w:after="0" w:line="240" w:lineRule="auto"/>
      </w:pPr>
      <w:r>
        <w:separator/>
      </w:r>
    </w:p>
  </w:endnote>
  <w:endnote w:type="continuationSeparator" w:id="0">
    <w:p w14:paraId="75037CF4" w14:textId="77777777" w:rsidR="008D64EC" w:rsidRDefault="008D64EC" w:rsidP="00502BC4">
      <w:pPr>
        <w:spacing w:after="0" w:line="240" w:lineRule="auto"/>
      </w:pPr>
      <w:r>
        <w:continuationSeparator/>
      </w:r>
    </w:p>
  </w:endnote>
  <w:endnote w:type="continuationNotice" w:id="1">
    <w:p w14:paraId="4B5E78AB" w14:textId="77777777" w:rsidR="008D64EC" w:rsidRDefault="008D6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Poppins">
    <w:panose1 w:val="00000500000000000000"/>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96132"/>
      <w:docPartObj>
        <w:docPartGallery w:val="Page Numbers (Bottom of Page)"/>
        <w:docPartUnique/>
      </w:docPartObj>
    </w:sdtPr>
    <w:sdtEndPr>
      <w:rPr>
        <w:noProof/>
      </w:rPr>
    </w:sdtEndPr>
    <w:sdtContent>
      <w:p w14:paraId="60577E96" w14:textId="2E1B3768" w:rsidR="008D1754" w:rsidRDefault="008D1754">
        <w:pPr>
          <w:pStyle w:val="Troedyn"/>
          <w:jc w:val="cen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sdtContent>
  </w:sdt>
  <w:p w14:paraId="4F75B9C6" w14:textId="77777777" w:rsidR="00B5582F" w:rsidRDefault="00B5582F">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4FC8" w14:textId="77777777" w:rsidR="008D64EC" w:rsidRDefault="008D64EC" w:rsidP="00502BC4">
      <w:pPr>
        <w:spacing w:after="0" w:line="240" w:lineRule="auto"/>
      </w:pPr>
      <w:r>
        <w:separator/>
      </w:r>
    </w:p>
  </w:footnote>
  <w:footnote w:type="continuationSeparator" w:id="0">
    <w:p w14:paraId="38645B70" w14:textId="77777777" w:rsidR="008D64EC" w:rsidRDefault="008D64EC" w:rsidP="00502BC4">
      <w:pPr>
        <w:spacing w:after="0" w:line="240" w:lineRule="auto"/>
      </w:pPr>
      <w:r>
        <w:continuationSeparator/>
      </w:r>
    </w:p>
  </w:footnote>
  <w:footnote w:type="continuationNotice" w:id="1">
    <w:p w14:paraId="1A5F0296" w14:textId="77777777" w:rsidR="008D64EC" w:rsidRDefault="008D64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5601" w14:textId="741E95A5" w:rsidR="00B5582F" w:rsidRDefault="00A5389A" w:rsidP="00674EAD">
    <w:pPr>
      <w:pStyle w:val="Pennyn"/>
      <w:tabs>
        <w:tab w:val="clear" w:pos="4513"/>
      </w:tabs>
      <w:ind w:left="-851"/>
      <w:rPr>
        <w:b/>
        <w:noProof/>
        <w:lang w:eastAsia="cy-GB"/>
      </w:rPr>
    </w:pPr>
    <w:r>
      <w:rPr>
        <w:b/>
        <w:noProof/>
        <w:lang w:eastAsia="cy-GB"/>
      </w:rPr>
      <w:drawing>
        <wp:anchor distT="0" distB="0" distL="114300" distR="114300" simplePos="0" relativeHeight="251659265" behindDoc="1" locked="0" layoutInCell="1" allowOverlap="1" wp14:anchorId="724AAF31" wp14:editId="5E8725E2">
          <wp:simplePos x="0" y="0"/>
          <wp:positionH relativeFrom="column">
            <wp:posOffset>4036060</wp:posOffset>
          </wp:positionH>
          <wp:positionV relativeFrom="paragraph">
            <wp:posOffset>-119380</wp:posOffset>
          </wp:positionV>
          <wp:extent cx="2272030" cy="450850"/>
          <wp:effectExtent l="0" t="0" r="0" b="6350"/>
          <wp:wrapTight wrapText="bothSides">
            <wp:wrapPolygon edited="0">
              <wp:start x="0" y="0"/>
              <wp:lineTo x="0" y="20992"/>
              <wp:lineTo x="21371" y="20992"/>
              <wp:lineTo x="21371" y="0"/>
              <wp:lineTo x="0" y="0"/>
            </wp:wrapPolygon>
          </wp:wrapTight>
          <wp:docPr id="1981677987" name="Llu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77987" name="Llu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030" cy="450850"/>
                  </a:xfrm>
                  <a:prstGeom prst="rect">
                    <a:avLst/>
                  </a:prstGeom>
                  <a:noFill/>
                </pic:spPr>
              </pic:pic>
            </a:graphicData>
          </a:graphic>
          <wp14:sizeRelH relativeFrom="page">
            <wp14:pctWidth>0</wp14:pctWidth>
          </wp14:sizeRelH>
          <wp14:sizeRelV relativeFrom="page">
            <wp14:pctHeight>0</wp14:pctHeight>
          </wp14:sizeRelV>
        </wp:anchor>
      </w:drawing>
    </w:r>
    <w:r w:rsidR="00F713C2">
      <w:rPr>
        <w:b/>
        <w:noProof/>
        <w:lang w:eastAsia="cy-GB"/>
      </w:rPr>
      <w:tab/>
    </w:r>
  </w:p>
  <w:p w14:paraId="0E23422D" w14:textId="07F69332" w:rsidR="00B5582F" w:rsidRDefault="00B5582F" w:rsidP="006106F5">
    <w:pPr>
      <w:pStyle w:val="Pennyn"/>
      <w:ind w:left="-851"/>
      <w:rPr>
        <w:b/>
        <w:noProof/>
        <w:lang w:eastAsia="cy-GB"/>
      </w:rPr>
    </w:pPr>
  </w:p>
  <w:p w14:paraId="79AE7BB4" w14:textId="77777777" w:rsidR="00B5582F" w:rsidRPr="00674EAD" w:rsidRDefault="00B5582F" w:rsidP="006106F5">
    <w:pPr>
      <w:pStyle w:val="Pennyn"/>
      <w:ind w:left="-851"/>
      <w:rPr>
        <w:rFonts w:ascii="Poppins" w:hAnsi="Poppins" w:cs="Poppins"/>
        <w:b/>
        <w:noProof/>
        <w:lang w:eastAsia="cy-GB"/>
      </w:rPr>
    </w:pPr>
  </w:p>
  <w:p w14:paraId="35CCB3E8" w14:textId="7B9AF7D5" w:rsidR="00B5582F" w:rsidRPr="00A447EF" w:rsidRDefault="00B5582F" w:rsidP="006106F5">
    <w:pPr>
      <w:pStyle w:val="Pennyn"/>
      <w:ind w:left="-851"/>
    </w:pPr>
    <w:r w:rsidRPr="00674EAD">
      <w:rPr>
        <w:rFonts w:ascii="Poppins" w:hAnsi="Poppins" w:cs="Poppins"/>
        <w:b/>
        <w:noProof/>
        <w:lang w:val="en-GB" w:bidi="en-GB"/>
      </w:rPr>
      <w:t>Coleg Cymraeg Cenedlaethol Annual Report 2022/2023 (accessible version)</w:t>
    </w:r>
  </w:p>
  <w:p w14:paraId="091EAD84" w14:textId="77777777" w:rsidR="00B5582F" w:rsidRDefault="00B5582F" w:rsidP="006106F5">
    <w:pPr>
      <w:pStyle w:val="Pennyn"/>
    </w:pPr>
    <w:r>
      <w:rPr>
        <w:noProof/>
        <w:color w:val="2B579A"/>
        <w:shd w:val="clear" w:color="auto" w:fill="E6E6E6"/>
        <w:lang w:val="en-GB" w:bidi="en-GB"/>
      </w:rPr>
      <mc:AlternateContent>
        <mc:Choice Requires="wps">
          <w:drawing>
            <wp:anchor distT="0" distB="0" distL="114300" distR="114300" simplePos="0" relativeHeight="251658241" behindDoc="0" locked="0" layoutInCell="1" allowOverlap="1" wp14:anchorId="1AF37523" wp14:editId="08E1852D">
              <wp:simplePos x="0" y="0"/>
              <wp:positionH relativeFrom="column">
                <wp:posOffset>-552450</wp:posOffset>
              </wp:positionH>
              <wp:positionV relativeFrom="paragraph">
                <wp:posOffset>189865</wp:posOffset>
              </wp:positionV>
              <wp:extent cx="6810375" cy="0"/>
              <wp:effectExtent l="0" t="0" r="0" b="0"/>
              <wp:wrapNone/>
              <wp:docPr id="5" name="Cysylltydd Syth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103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2946148" id="Cysylltydd Syth 5"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4.95pt" to="492.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" strokecolor="#a5a5a5 [3206]" strokeweight="1pt">
              <v:stroke joinstyle="miter"/>
            </v:line>
          </w:pict>
        </mc:Fallback>
      </mc:AlternateContent>
    </w:r>
  </w:p>
  <w:p w14:paraId="78F35972" w14:textId="77777777" w:rsidR="00B5582F" w:rsidRDefault="00B5582F" w:rsidP="006106F5">
    <w:pPr>
      <w:pStyle w:val="Pennyn"/>
    </w:pPr>
  </w:p>
  <w:p w14:paraId="2ABB68F8" w14:textId="77777777" w:rsidR="00B5582F" w:rsidRDefault="00B5582F" w:rsidP="00FA163A">
    <w:pPr>
      <w:pStyle w:val="Pennyn"/>
      <w:tabs>
        <w:tab w:val="clear" w:pos="4513"/>
        <w:tab w:val="clear" w:pos="9026"/>
        <w:tab w:val="left" w:pos="8265"/>
      </w:tabs>
      <w:rPr>
        <w:noProof/>
      </w:rPr>
    </w:pPr>
    <w:r>
      <w:rPr>
        <w:noProof/>
        <w:lang w:val="en-GB" w:bidi="en-GB"/>
      </w:rPr>
      <w:tab/>
    </w:r>
  </w:p>
  <w:p w14:paraId="72B6C3FD" w14:textId="77777777" w:rsidR="00B5582F" w:rsidRDefault="00B5582F">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C7E"/>
    <w:multiLevelType w:val="hybridMultilevel"/>
    <w:tmpl w:val="8B3E53F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13C36226"/>
    <w:multiLevelType w:val="hybridMultilevel"/>
    <w:tmpl w:val="A8AEB9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E07BE9"/>
    <w:multiLevelType w:val="hybridMultilevel"/>
    <w:tmpl w:val="51128602"/>
    <w:lvl w:ilvl="0" w:tplc="68168BE4">
      <w:start w:val="1"/>
      <w:numFmt w:val="bullet"/>
      <w:pStyle w:val="ParagraffRhestr"/>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246F7E"/>
    <w:multiLevelType w:val="hybridMultilevel"/>
    <w:tmpl w:val="FEDA935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28627571"/>
    <w:multiLevelType w:val="hybridMultilevel"/>
    <w:tmpl w:val="9BA8007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7DC95A89"/>
    <w:multiLevelType w:val="hybridMultilevel"/>
    <w:tmpl w:val="7848DB76"/>
    <w:lvl w:ilvl="0" w:tplc="F170E448">
      <w:start w:val="1"/>
      <w:numFmt w:val="bullet"/>
      <w:lvlText w:val=""/>
      <w:lvlJc w:val="left"/>
      <w:pPr>
        <w:ind w:left="720" w:hanging="360"/>
      </w:pPr>
      <w:rPr>
        <w:rFonts w:ascii="Symbol" w:hAnsi="Symbol" w:hint="default"/>
      </w:rPr>
    </w:lvl>
    <w:lvl w:ilvl="1" w:tplc="51E4EF86">
      <w:start w:val="1"/>
      <w:numFmt w:val="bullet"/>
      <w:lvlText w:val="o"/>
      <w:lvlJc w:val="left"/>
      <w:pPr>
        <w:ind w:left="1440" w:hanging="360"/>
      </w:pPr>
      <w:rPr>
        <w:rFonts w:ascii="Courier New" w:hAnsi="Courier New" w:hint="default"/>
      </w:rPr>
    </w:lvl>
    <w:lvl w:ilvl="2" w:tplc="9A9257D4">
      <w:start w:val="1"/>
      <w:numFmt w:val="bullet"/>
      <w:lvlText w:val=""/>
      <w:lvlJc w:val="left"/>
      <w:pPr>
        <w:ind w:left="2160" w:hanging="360"/>
      </w:pPr>
      <w:rPr>
        <w:rFonts w:ascii="Wingdings" w:hAnsi="Wingdings" w:hint="default"/>
      </w:rPr>
    </w:lvl>
    <w:lvl w:ilvl="3" w:tplc="EDF4726C">
      <w:start w:val="1"/>
      <w:numFmt w:val="bullet"/>
      <w:lvlText w:val=""/>
      <w:lvlJc w:val="left"/>
      <w:pPr>
        <w:ind w:left="2880" w:hanging="360"/>
      </w:pPr>
      <w:rPr>
        <w:rFonts w:ascii="Symbol" w:hAnsi="Symbol" w:hint="default"/>
      </w:rPr>
    </w:lvl>
    <w:lvl w:ilvl="4" w:tplc="21A4E92A">
      <w:start w:val="1"/>
      <w:numFmt w:val="bullet"/>
      <w:lvlText w:val="o"/>
      <w:lvlJc w:val="left"/>
      <w:pPr>
        <w:ind w:left="3600" w:hanging="360"/>
      </w:pPr>
      <w:rPr>
        <w:rFonts w:ascii="Courier New" w:hAnsi="Courier New" w:hint="default"/>
      </w:rPr>
    </w:lvl>
    <w:lvl w:ilvl="5" w:tplc="847058AE">
      <w:start w:val="1"/>
      <w:numFmt w:val="bullet"/>
      <w:lvlText w:val=""/>
      <w:lvlJc w:val="left"/>
      <w:pPr>
        <w:ind w:left="4320" w:hanging="360"/>
      </w:pPr>
      <w:rPr>
        <w:rFonts w:ascii="Wingdings" w:hAnsi="Wingdings" w:hint="default"/>
      </w:rPr>
    </w:lvl>
    <w:lvl w:ilvl="6" w:tplc="5EE261D8">
      <w:start w:val="1"/>
      <w:numFmt w:val="bullet"/>
      <w:lvlText w:val=""/>
      <w:lvlJc w:val="left"/>
      <w:pPr>
        <w:ind w:left="5040" w:hanging="360"/>
      </w:pPr>
      <w:rPr>
        <w:rFonts w:ascii="Symbol" w:hAnsi="Symbol" w:hint="default"/>
      </w:rPr>
    </w:lvl>
    <w:lvl w:ilvl="7" w:tplc="F460CD2A">
      <w:start w:val="1"/>
      <w:numFmt w:val="bullet"/>
      <w:lvlText w:val="o"/>
      <w:lvlJc w:val="left"/>
      <w:pPr>
        <w:ind w:left="5760" w:hanging="360"/>
      </w:pPr>
      <w:rPr>
        <w:rFonts w:ascii="Courier New" w:hAnsi="Courier New" w:hint="default"/>
      </w:rPr>
    </w:lvl>
    <w:lvl w:ilvl="8" w:tplc="68749368">
      <w:start w:val="1"/>
      <w:numFmt w:val="bullet"/>
      <w:lvlText w:val=""/>
      <w:lvlJc w:val="left"/>
      <w:pPr>
        <w:ind w:left="6480" w:hanging="360"/>
      </w:pPr>
      <w:rPr>
        <w:rFonts w:ascii="Wingdings" w:hAnsi="Wingdings" w:hint="default"/>
      </w:rPr>
    </w:lvl>
  </w:abstractNum>
  <w:num w:numId="1" w16cid:durableId="57748570">
    <w:abstractNumId w:val="2"/>
  </w:num>
  <w:num w:numId="2" w16cid:durableId="983971899">
    <w:abstractNumId w:val="3"/>
  </w:num>
  <w:num w:numId="3" w16cid:durableId="1274244767">
    <w:abstractNumId w:val="0"/>
  </w:num>
  <w:num w:numId="4" w16cid:durableId="666831283">
    <w:abstractNumId w:val="4"/>
  </w:num>
  <w:num w:numId="5" w16cid:durableId="1868254313">
    <w:abstractNumId w:val="5"/>
  </w:num>
  <w:num w:numId="6" w16cid:durableId="79522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50F"/>
    <w:rsid w:val="00000605"/>
    <w:rsid w:val="00000607"/>
    <w:rsid w:val="00000739"/>
    <w:rsid w:val="000009D5"/>
    <w:rsid w:val="000012EB"/>
    <w:rsid w:val="00001CD4"/>
    <w:rsid w:val="000028AA"/>
    <w:rsid w:val="00003407"/>
    <w:rsid w:val="00005C4E"/>
    <w:rsid w:val="00007286"/>
    <w:rsid w:val="00012266"/>
    <w:rsid w:val="000123D2"/>
    <w:rsid w:val="0001276D"/>
    <w:rsid w:val="000127EC"/>
    <w:rsid w:val="00012A8B"/>
    <w:rsid w:val="000138E6"/>
    <w:rsid w:val="000144CF"/>
    <w:rsid w:val="000146F4"/>
    <w:rsid w:val="00014BE1"/>
    <w:rsid w:val="00014F4F"/>
    <w:rsid w:val="00015340"/>
    <w:rsid w:val="00015863"/>
    <w:rsid w:val="00016380"/>
    <w:rsid w:val="00017A19"/>
    <w:rsid w:val="0002051E"/>
    <w:rsid w:val="00020B36"/>
    <w:rsid w:val="00023548"/>
    <w:rsid w:val="0002367A"/>
    <w:rsid w:val="00023A86"/>
    <w:rsid w:val="00024734"/>
    <w:rsid w:val="00024FC6"/>
    <w:rsid w:val="000251E2"/>
    <w:rsid w:val="00025E30"/>
    <w:rsid w:val="000260D0"/>
    <w:rsid w:val="000269B4"/>
    <w:rsid w:val="0002770B"/>
    <w:rsid w:val="00030374"/>
    <w:rsid w:val="0003119D"/>
    <w:rsid w:val="00032065"/>
    <w:rsid w:val="0003277B"/>
    <w:rsid w:val="00032D29"/>
    <w:rsid w:val="00033560"/>
    <w:rsid w:val="00034882"/>
    <w:rsid w:val="00034F2A"/>
    <w:rsid w:val="00035511"/>
    <w:rsid w:val="00036C02"/>
    <w:rsid w:val="0004053F"/>
    <w:rsid w:val="000420D9"/>
    <w:rsid w:val="00042335"/>
    <w:rsid w:val="00044FA4"/>
    <w:rsid w:val="000462C8"/>
    <w:rsid w:val="00046A5D"/>
    <w:rsid w:val="00047543"/>
    <w:rsid w:val="00050D7D"/>
    <w:rsid w:val="000533C3"/>
    <w:rsid w:val="00054486"/>
    <w:rsid w:val="000549E0"/>
    <w:rsid w:val="0005556C"/>
    <w:rsid w:val="000559CB"/>
    <w:rsid w:val="00055FF2"/>
    <w:rsid w:val="00060B84"/>
    <w:rsid w:val="0006125C"/>
    <w:rsid w:val="00064F5E"/>
    <w:rsid w:val="00072271"/>
    <w:rsid w:val="000736C6"/>
    <w:rsid w:val="00073C35"/>
    <w:rsid w:val="00076B2B"/>
    <w:rsid w:val="000778B7"/>
    <w:rsid w:val="00081EBA"/>
    <w:rsid w:val="00085314"/>
    <w:rsid w:val="000854EA"/>
    <w:rsid w:val="00086FFF"/>
    <w:rsid w:val="00087705"/>
    <w:rsid w:val="00090D2F"/>
    <w:rsid w:val="0009368A"/>
    <w:rsid w:val="00094FCE"/>
    <w:rsid w:val="00096AAA"/>
    <w:rsid w:val="0009752F"/>
    <w:rsid w:val="00097AD4"/>
    <w:rsid w:val="000A0A3F"/>
    <w:rsid w:val="000A3247"/>
    <w:rsid w:val="000A41F8"/>
    <w:rsid w:val="000A559D"/>
    <w:rsid w:val="000A78A2"/>
    <w:rsid w:val="000B00F7"/>
    <w:rsid w:val="000B0B74"/>
    <w:rsid w:val="000B1A12"/>
    <w:rsid w:val="000B1B47"/>
    <w:rsid w:val="000B33A5"/>
    <w:rsid w:val="000B76D4"/>
    <w:rsid w:val="000C0CB2"/>
    <w:rsid w:val="000C439B"/>
    <w:rsid w:val="000C51E7"/>
    <w:rsid w:val="000C56A5"/>
    <w:rsid w:val="000D05D2"/>
    <w:rsid w:val="000D0748"/>
    <w:rsid w:val="000D1BE2"/>
    <w:rsid w:val="000D2C57"/>
    <w:rsid w:val="000D557C"/>
    <w:rsid w:val="000E13AF"/>
    <w:rsid w:val="000E303D"/>
    <w:rsid w:val="000E3683"/>
    <w:rsid w:val="000E4622"/>
    <w:rsid w:val="000E48A0"/>
    <w:rsid w:val="000E4B22"/>
    <w:rsid w:val="000E61F6"/>
    <w:rsid w:val="000F13D0"/>
    <w:rsid w:val="000F2CF5"/>
    <w:rsid w:val="000F35DD"/>
    <w:rsid w:val="000F3AEA"/>
    <w:rsid w:val="000F3B3B"/>
    <w:rsid w:val="000F546D"/>
    <w:rsid w:val="000F55FA"/>
    <w:rsid w:val="000F74B7"/>
    <w:rsid w:val="000F74C5"/>
    <w:rsid w:val="000F76E7"/>
    <w:rsid w:val="000F7AA6"/>
    <w:rsid w:val="001004A3"/>
    <w:rsid w:val="00101BD4"/>
    <w:rsid w:val="00101E3A"/>
    <w:rsid w:val="0010212E"/>
    <w:rsid w:val="001029E7"/>
    <w:rsid w:val="001046FF"/>
    <w:rsid w:val="001049EF"/>
    <w:rsid w:val="00104A7A"/>
    <w:rsid w:val="001067A0"/>
    <w:rsid w:val="0010763E"/>
    <w:rsid w:val="00110C0A"/>
    <w:rsid w:val="0011153D"/>
    <w:rsid w:val="0011412D"/>
    <w:rsid w:val="001141C6"/>
    <w:rsid w:val="00114B3D"/>
    <w:rsid w:val="001152DE"/>
    <w:rsid w:val="00116BF5"/>
    <w:rsid w:val="001175F6"/>
    <w:rsid w:val="00117D60"/>
    <w:rsid w:val="00122647"/>
    <w:rsid w:val="00124682"/>
    <w:rsid w:val="00124877"/>
    <w:rsid w:val="001258DA"/>
    <w:rsid w:val="00127D91"/>
    <w:rsid w:val="00131998"/>
    <w:rsid w:val="001356A9"/>
    <w:rsid w:val="0013635B"/>
    <w:rsid w:val="0013684F"/>
    <w:rsid w:val="00136C13"/>
    <w:rsid w:val="0014130B"/>
    <w:rsid w:val="00141DE8"/>
    <w:rsid w:val="00142D57"/>
    <w:rsid w:val="00143B18"/>
    <w:rsid w:val="00144F5F"/>
    <w:rsid w:val="00147250"/>
    <w:rsid w:val="001478EC"/>
    <w:rsid w:val="00151269"/>
    <w:rsid w:val="00151EA0"/>
    <w:rsid w:val="00152800"/>
    <w:rsid w:val="0015290C"/>
    <w:rsid w:val="0015349E"/>
    <w:rsid w:val="00153A2E"/>
    <w:rsid w:val="00154406"/>
    <w:rsid w:val="00154D55"/>
    <w:rsid w:val="001611E6"/>
    <w:rsid w:val="00163386"/>
    <w:rsid w:val="001641DE"/>
    <w:rsid w:val="00165CE4"/>
    <w:rsid w:val="00166056"/>
    <w:rsid w:val="00166D09"/>
    <w:rsid w:val="00167537"/>
    <w:rsid w:val="00167B91"/>
    <w:rsid w:val="00172850"/>
    <w:rsid w:val="00173920"/>
    <w:rsid w:val="00173E4E"/>
    <w:rsid w:val="00173EE6"/>
    <w:rsid w:val="00175920"/>
    <w:rsid w:val="00176B76"/>
    <w:rsid w:val="00177096"/>
    <w:rsid w:val="0017720E"/>
    <w:rsid w:val="00183899"/>
    <w:rsid w:val="0018399F"/>
    <w:rsid w:val="00185F25"/>
    <w:rsid w:val="00186E84"/>
    <w:rsid w:val="00187234"/>
    <w:rsid w:val="00190167"/>
    <w:rsid w:val="00191062"/>
    <w:rsid w:val="00194216"/>
    <w:rsid w:val="00194368"/>
    <w:rsid w:val="00194D2E"/>
    <w:rsid w:val="001962D1"/>
    <w:rsid w:val="0019646E"/>
    <w:rsid w:val="001A0B33"/>
    <w:rsid w:val="001A10B0"/>
    <w:rsid w:val="001A1145"/>
    <w:rsid w:val="001A1334"/>
    <w:rsid w:val="001A1723"/>
    <w:rsid w:val="001A21E4"/>
    <w:rsid w:val="001A3300"/>
    <w:rsid w:val="001A4D59"/>
    <w:rsid w:val="001A5203"/>
    <w:rsid w:val="001A6D17"/>
    <w:rsid w:val="001A7000"/>
    <w:rsid w:val="001B0F5E"/>
    <w:rsid w:val="001B14BF"/>
    <w:rsid w:val="001B2C37"/>
    <w:rsid w:val="001B4D20"/>
    <w:rsid w:val="001B51A7"/>
    <w:rsid w:val="001B5CD7"/>
    <w:rsid w:val="001B7D6E"/>
    <w:rsid w:val="001C0388"/>
    <w:rsid w:val="001C1FE7"/>
    <w:rsid w:val="001C347A"/>
    <w:rsid w:val="001C3C25"/>
    <w:rsid w:val="001C647D"/>
    <w:rsid w:val="001C6526"/>
    <w:rsid w:val="001D22DD"/>
    <w:rsid w:val="001D26B2"/>
    <w:rsid w:val="001D6BDD"/>
    <w:rsid w:val="001D6C0A"/>
    <w:rsid w:val="001E16CB"/>
    <w:rsid w:val="001E1BF8"/>
    <w:rsid w:val="001E2EF0"/>
    <w:rsid w:val="001E3C14"/>
    <w:rsid w:val="001E40EE"/>
    <w:rsid w:val="001E4CEA"/>
    <w:rsid w:val="001F2149"/>
    <w:rsid w:val="001F2583"/>
    <w:rsid w:val="001F6CF3"/>
    <w:rsid w:val="00200B52"/>
    <w:rsid w:val="00203A15"/>
    <w:rsid w:val="002045CD"/>
    <w:rsid w:val="00205364"/>
    <w:rsid w:val="00206842"/>
    <w:rsid w:val="00210DFD"/>
    <w:rsid w:val="00216746"/>
    <w:rsid w:val="00216C3A"/>
    <w:rsid w:val="00217842"/>
    <w:rsid w:val="0022038A"/>
    <w:rsid w:val="0022050B"/>
    <w:rsid w:val="0022225C"/>
    <w:rsid w:val="00223E7F"/>
    <w:rsid w:val="0022410E"/>
    <w:rsid w:val="002244DE"/>
    <w:rsid w:val="0022672C"/>
    <w:rsid w:val="00226AEB"/>
    <w:rsid w:val="00231EB3"/>
    <w:rsid w:val="0023287E"/>
    <w:rsid w:val="0023540E"/>
    <w:rsid w:val="00236DB7"/>
    <w:rsid w:val="00237BD3"/>
    <w:rsid w:val="00237F96"/>
    <w:rsid w:val="00241763"/>
    <w:rsid w:val="00242399"/>
    <w:rsid w:val="00242883"/>
    <w:rsid w:val="00242C24"/>
    <w:rsid w:val="00250505"/>
    <w:rsid w:val="00251D26"/>
    <w:rsid w:val="00252BCC"/>
    <w:rsid w:val="00252FB1"/>
    <w:rsid w:val="002536B4"/>
    <w:rsid w:val="002543BC"/>
    <w:rsid w:val="00254DA0"/>
    <w:rsid w:val="00254E84"/>
    <w:rsid w:val="0025584D"/>
    <w:rsid w:val="0025631C"/>
    <w:rsid w:val="00260A8E"/>
    <w:rsid w:val="00262359"/>
    <w:rsid w:val="002639ED"/>
    <w:rsid w:val="002645B5"/>
    <w:rsid w:val="00266034"/>
    <w:rsid w:val="00270B49"/>
    <w:rsid w:val="002714DF"/>
    <w:rsid w:val="002734C2"/>
    <w:rsid w:val="0027719C"/>
    <w:rsid w:val="00280A3F"/>
    <w:rsid w:val="00282AE2"/>
    <w:rsid w:val="00282BBC"/>
    <w:rsid w:val="002832A8"/>
    <w:rsid w:val="00283535"/>
    <w:rsid w:val="0028393D"/>
    <w:rsid w:val="00283BF4"/>
    <w:rsid w:val="00284293"/>
    <w:rsid w:val="002842C8"/>
    <w:rsid w:val="00284459"/>
    <w:rsid w:val="00284A37"/>
    <w:rsid w:val="00284E8E"/>
    <w:rsid w:val="002854F1"/>
    <w:rsid w:val="002860C4"/>
    <w:rsid w:val="00287833"/>
    <w:rsid w:val="0029271C"/>
    <w:rsid w:val="00292E73"/>
    <w:rsid w:val="002938A3"/>
    <w:rsid w:val="00293AB4"/>
    <w:rsid w:val="002948AD"/>
    <w:rsid w:val="002949BF"/>
    <w:rsid w:val="00296735"/>
    <w:rsid w:val="002967A7"/>
    <w:rsid w:val="00296A5C"/>
    <w:rsid w:val="002A001B"/>
    <w:rsid w:val="002A2035"/>
    <w:rsid w:val="002A430A"/>
    <w:rsid w:val="002A6DDA"/>
    <w:rsid w:val="002B07A3"/>
    <w:rsid w:val="002B0F74"/>
    <w:rsid w:val="002B17D3"/>
    <w:rsid w:val="002B3414"/>
    <w:rsid w:val="002B5EBD"/>
    <w:rsid w:val="002B6FC8"/>
    <w:rsid w:val="002B743D"/>
    <w:rsid w:val="002B7854"/>
    <w:rsid w:val="002B7EC2"/>
    <w:rsid w:val="002C1756"/>
    <w:rsid w:val="002C1EBC"/>
    <w:rsid w:val="002C3360"/>
    <w:rsid w:val="002C3FEC"/>
    <w:rsid w:val="002C41C1"/>
    <w:rsid w:val="002C5001"/>
    <w:rsid w:val="002C6232"/>
    <w:rsid w:val="002C7B8D"/>
    <w:rsid w:val="002D0E8F"/>
    <w:rsid w:val="002D18C0"/>
    <w:rsid w:val="002D266D"/>
    <w:rsid w:val="002D3E32"/>
    <w:rsid w:val="002D4B31"/>
    <w:rsid w:val="002D5001"/>
    <w:rsid w:val="002D56E5"/>
    <w:rsid w:val="002D65B8"/>
    <w:rsid w:val="002D6A67"/>
    <w:rsid w:val="002D6FA0"/>
    <w:rsid w:val="002D788E"/>
    <w:rsid w:val="002D79D7"/>
    <w:rsid w:val="002E18AD"/>
    <w:rsid w:val="002E2483"/>
    <w:rsid w:val="002E384C"/>
    <w:rsid w:val="002E3AC7"/>
    <w:rsid w:val="002E424C"/>
    <w:rsid w:val="002E48F8"/>
    <w:rsid w:val="002E4BE2"/>
    <w:rsid w:val="002E5070"/>
    <w:rsid w:val="002E52C8"/>
    <w:rsid w:val="002E57B8"/>
    <w:rsid w:val="002F092E"/>
    <w:rsid w:val="002F2340"/>
    <w:rsid w:val="002F3312"/>
    <w:rsid w:val="002F4E80"/>
    <w:rsid w:val="002F6411"/>
    <w:rsid w:val="002F6B70"/>
    <w:rsid w:val="00301B42"/>
    <w:rsid w:val="00301DF3"/>
    <w:rsid w:val="00302245"/>
    <w:rsid w:val="00311406"/>
    <w:rsid w:val="003127BB"/>
    <w:rsid w:val="00314956"/>
    <w:rsid w:val="00317B44"/>
    <w:rsid w:val="00322292"/>
    <w:rsid w:val="003239C3"/>
    <w:rsid w:val="00324290"/>
    <w:rsid w:val="003256AC"/>
    <w:rsid w:val="003264D6"/>
    <w:rsid w:val="00326971"/>
    <w:rsid w:val="003270F3"/>
    <w:rsid w:val="0032792A"/>
    <w:rsid w:val="00330AF8"/>
    <w:rsid w:val="00334516"/>
    <w:rsid w:val="00335BE6"/>
    <w:rsid w:val="0033663F"/>
    <w:rsid w:val="00337F1B"/>
    <w:rsid w:val="00340975"/>
    <w:rsid w:val="00341B4A"/>
    <w:rsid w:val="00341CF8"/>
    <w:rsid w:val="00341D3A"/>
    <w:rsid w:val="00341F97"/>
    <w:rsid w:val="00342BE1"/>
    <w:rsid w:val="003436D4"/>
    <w:rsid w:val="00343F8B"/>
    <w:rsid w:val="003448EC"/>
    <w:rsid w:val="00345614"/>
    <w:rsid w:val="00345E10"/>
    <w:rsid w:val="00347A7A"/>
    <w:rsid w:val="00347E4C"/>
    <w:rsid w:val="003502CD"/>
    <w:rsid w:val="003506EF"/>
    <w:rsid w:val="00350F51"/>
    <w:rsid w:val="003543DB"/>
    <w:rsid w:val="003543EA"/>
    <w:rsid w:val="003548CE"/>
    <w:rsid w:val="00355DFD"/>
    <w:rsid w:val="0035609E"/>
    <w:rsid w:val="00356508"/>
    <w:rsid w:val="00357224"/>
    <w:rsid w:val="003577FC"/>
    <w:rsid w:val="0036081F"/>
    <w:rsid w:val="00363B12"/>
    <w:rsid w:val="00364DA9"/>
    <w:rsid w:val="00366CDB"/>
    <w:rsid w:val="003719D6"/>
    <w:rsid w:val="00371EA3"/>
    <w:rsid w:val="00372482"/>
    <w:rsid w:val="00372846"/>
    <w:rsid w:val="003729E0"/>
    <w:rsid w:val="00372C7E"/>
    <w:rsid w:val="00373963"/>
    <w:rsid w:val="00376D95"/>
    <w:rsid w:val="00377668"/>
    <w:rsid w:val="00380891"/>
    <w:rsid w:val="003816AF"/>
    <w:rsid w:val="00383015"/>
    <w:rsid w:val="003833B6"/>
    <w:rsid w:val="003838EF"/>
    <w:rsid w:val="00383D26"/>
    <w:rsid w:val="00384D78"/>
    <w:rsid w:val="003857B3"/>
    <w:rsid w:val="00385C7A"/>
    <w:rsid w:val="003865AD"/>
    <w:rsid w:val="00387F29"/>
    <w:rsid w:val="00391454"/>
    <w:rsid w:val="0039219E"/>
    <w:rsid w:val="00393696"/>
    <w:rsid w:val="003961DC"/>
    <w:rsid w:val="0039720E"/>
    <w:rsid w:val="0039795C"/>
    <w:rsid w:val="003A12A7"/>
    <w:rsid w:val="003A14BC"/>
    <w:rsid w:val="003A186A"/>
    <w:rsid w:val="003A1AB8"/>
    <w:rsid w:val="003A30F3"/>
    <w:rsid w:val="003A356F"/>
    <w:rsid w:val="003A36F8"/>
    <w:rsid w:val="003A5604"/>
    <w:rsid w:val="003A57F3"/>
    <w:rsid w:val="003A6088"/>
    <w:rsid w:val="003A6FBC"/>
    <w:rsid w:val="003A7353"/>
    <w:rsid w:val="003B0021"/>
    <w:rsid w:val="003B09EB"/>
    <w:rsid w:val="003B10E3"/>
    <w:rsid w:val="003B19EF"/>
    <w:rsid w:val="003B1A6D"/>
    <w:rsid w:val="003B1E1E"/>
    <w:rsid w:val="003B404D"/>
    <w:rsid w:val="003B4798"/>
    <w:rsid w:val="003B5992"/>
    <w:rsid w:val="003B6BE9"/>
    <w:rsid w:val="003B7E38"/>
    <w:rsid w:val="003C02E2"/>
    <w:rsid w:val="003C1088"/>
    <w:rsid w:val="003C14EF"/>
    <w:rsid w:val="003C1C6E"/>
    <w:rsid w:val="003C2231"/>
    <w:rsid w:val="003C28F6"/>
    <w:rsid w:val="003C2B52"/>
    <w:rsid w:val="003C312F"/>
    <w:rsid w:val="003C5B80"/>
    <w:rsid w:val="003C7F6F"/>
    <w:rsid w:val="003D0F77"/>
    <w:rsid w:val="003D2D8F"/>
    <w:rsid w:val="003D3CAB"/>
    <w:rsid w:val="003D4317"/>
    <w:rsid w:val="003D4D31"/>
    <w:rsid w:val="003D6521"/>
    <w:rsid w:val="003D76E1"/>
    <w:rsid w:val="003E20B1"/>
    <w:rsid w:val="003E3D86"/>
    <w:rsid w:val="003E4EDD"/>
    <w:rsid w:val="003E5545"/>
    <w:rsid w:val="003E6EDE"/>
    <w:rsid w:val="003E7622"/>
    <w:rsid w:val="003E765A"/>
    <w:rsid w:val="003F1B83"/>
    <w:rsid w:val="003F2073"/>
    <w:rsid w:val="003F2CE9"/>
    <w:rsid w:val="003F30E0"/>
    <w:rsid w:val="003F3A50"/>
    <w:rsid w:val="003F511E"/>
    <w:rsid w:val="003F5E91"/>
    <w:rsid w:val="003F6533"/>
    <w:rsid w:val="003F6AFC"/>
    <w:rsid w:val="003F6C74"/>
    <w:rsid w:val="003F6F2E"/>
    <w:rsid w:val="00403F21"/>
    <w:rsid w:val="004056F7"/>
    <w:rsid w:val="0040652A"/>
    <w:rsid w:val="00406797"/>
    <w:rsid w:val="00406931"/>
    <w:rsid w:val="00406FFD"/>
    <w:rsid w:val="0040776B"/>
    <w:rsid w:val="0041426A"/>
    <w:rsid w:val="00415282"/>
    <w:rsid w:val="00416D0B"/>
    <w:rsid w:val="0041705A"/>
    <w:rsid w:val="0042142E"/>
    <w:rsid w:val="004216EE"/>
    <w:rsid w:val="00421754"/>
    <w:rsid w:val="004233C8"/>
    <w:rsid w:val="00425336"/>
    <w:rsid w:val="00425614"/>
    <w:rsid w:val="004259E6"/>
    <w:rsid w:val="00426A75"/>
    <w:rsid w:val="00426B0B"/>
    <w:rsid w:val="00426B5C"/>
    <w:rsid w:val="00427D78"/>
    <w:rsid w:val="004315EE"/>
    <w:rsid w:val="004327C2"/>
    <w:rsid w:val="004372D4"/>
    <w:rsid w:val="00437381"/>
    <w:rsid w:val="00440957"/>
    <w:rsid w:val="00444263"/>
    <w:rsid w:val="00444B63"/>
    <w:rsid w:val="00444C54"/>
    <w:rsid w:val="00445DAF"/>
    <w:rsid w:val="004465F4"/>
    <w:rsid w:val="00447655"/>
    <w:rsid w:val="00450BF9"/>
    <w:rsid w:val="00450F86"/>
    <w:rsid w:val="00462C35"/>
    <w:rsid w:val="00462CFC"/>
    <w:rsid w:val="004632F3"/>
    <w:rsid w:val="00463C8F"/>
    <w:rsid w:val="00463D86"/>
    <w:rsid w:val="004664F7"/>
    <w:rsid w:val="00466F70"/>
    <w:rsid w:val="00470776"/>
    <w:rsid w:val="004708F1"/>
    <w:rsid w:val="00470B1B"/>
    <w:rsid w:val="00471300"/>
    <w:rsid w:val="0047135B"/>
    <w:rsid w:val="00472B3C"/>
    <w:rsid w:val="00473A1B"/>
    <w:rsid w:val="00475D47"/>
    <w:rsid w:val="0047699A"/>
    <w:rsid w:val="00480220"/>
    <w:rsid w:val="00483488"/>
    <w:rsid w:val="00486819"/>
    <w:rsid w:val="00486C25"/>
    <w:rsid w:val="0049070E"/>
    <w:rsid w:val="00490E0D"/>
    <w:rsid w:val="00491BAA"/>
    <w:rsid w:val="00492C1A"/>
    <w:rsid w:val="00493560"/>
    <w:rsid w:val="00494875"/>
    <w:rsid w:val="00494CE4"/>
    <w:rsid w:val="00494DAA"/>
    <w:rsid w:val="004961DC"/>
    <w:rsid w:val="00496722"/>
    <w:rsid w:val="004971A4"/>
    <w:rsid w:val="004A06BF"/>
    <w:rsid w:val="004A0E77"/>
    <w:rsid w:val="004A1165"/>
    <w:rsid w:val="004A16D6"/>
    <w:rsid w:val="004A667A"/>
    <w:rsid w:val="004A7450"/>
    <w:rsid w:val="004B18E9"/>
    <w:rsid w:val="004B2050"/>
    <w:rsid w:val="004B2D4F"/>
    <w:rsid w:val="004B3D95"/>
    <w:rsid w:val="004B467F"/>
    <w:rsid w:val="004B47ED"/>
    <w:rsid w:val="004B5B8F"/>
    <w:rsid w:val="004C1466"/>
    <w:rsid w:val="004C4910"/>
    <w:rsid w:val="004C57A1"/>
    <w:rsid w:val="004D0AF6"/>
    <w:rsid w:val="004D1527"/>
    <w:rsid w:val="004D509D"/>
    <w:rsid w:val="004D55BE"/>
    <w:rsid w:val="004D7B0A"/>
    <w:rsid w:val="004E084C"/>
    <w:rsid w:val="004E0FFD"/>
    <w:rsid w:val="004E1C91"/>
    <w:rsid w:val="004E2F53"/>
    <w:rsid w:val="004E620C"/>
    <w:rsid w:val="004E646E"/>
    <w:rsid w:val="004E68DF"/>
    <w:rsid w:val="004F0156"/>
    <w:rsid w:val="004F0C4C"/>
    <w:rsid w:val="004F0DFB"/>
    <w:rsid w:val="004F1E0A"/>
    <w:rsid w:val="004F1F72"/>
    <w:rsid w:val="004F30FD"/>
    <w:rsid w:val="004F441C"/>
    <w:rsid w:val="004F5E53"/>
    <w:rsid w:val="004F6499"/>
    <w:rsid w:val="004F714C"/>
    <w:rsid w:val="004F7ECC"/>
    <w:rsid w:val="00500C2B"/>
    <w:rsid w:val="0050198E"/>
    <w:rsid w:val="00501E8E"/>
    <w:rsid w:val="00502BC4"/>
    <w:rsid w:val="00503E3D"/>
    <w:rsid w:val="00504839"/>
    <w:rsid w:val="00505A9F"/>
    <w:rsid w:val="00505ED1"/>
    <w:rsid w:val="0050654F"/>
    <w:rsid w:val="005065B1"/>
    <w:rsid w:val="00507B08"/>
    <w:rsid w:val="00510BB8"/>
    <w:rsid w:val="005153E2"/>
    <w:rsid w:val="0051706B"/>
    <w:rsid w:val="005212F9"/>
    <w:rsid w:val="00521308"/>
    <w:rsid w:val="00521CEC"/>
    <w:rsid w:val="00522898"/>
    <w:rsid w:val="00523C06"/>
    <w:rsid w:val="00523E92"/>
    <w:rsid w:val="00524975"/>
    <w:rsid w:val="0052497E"/>
    <w:rsid w:val="00525624"/>
    <w:rsid w:val="00525CC2"/>
    <w:rsid w:val="005301BC"/>
    <w:rsid w:val="0053021D"/>
    <w:rsid w:val="0053160F"/>
    <w:rsid w:val="00532A8E"/>
    <w:rsid w:val="00532E1D"/>
    <w:rsid w:val="005356A5"/>
    <w:rsid w:val="005372B6"/>
    <w:rsid w:val="00541041"/>
    <w:rsid w:val="00542332"/>
    <w:rsid w:val="00542E41"/>
    <w:rsid w:val="00543512"/>
    <w:rsid w:val="00543E28"/>
    <w:rsid w:val="00544445"/>
    <w:rsid w:val="00544A40"/>
    <w:rsid w:val="005451B9"/>
    <w:rsid w:val="0054662C"/>
    <w:rsid w:val="005476E8"/>
    <w:rsid w:val="00547E0C"/>
    <w:rsid w:val="00551154"/>
    <w:rsid w:val="00551DC9"/>
    <w:rsid w:val="00552576"/>
    <w:rsid w:val="00552A51"/>
    <w:rsid w:val="00554488"/>
    <w:rsid w:val="0055471F"/>
    <w:rsid w:val="00556F5F"/>
    <w:rsid w:val="00561439"/>
    <w:rsid w:val="0056313C"/>
    <w:rsid w:val="0056475F"/>
    <w:rsid w:val="00565284"/>
    <w:rsid w:val="005672C2"/>
    <w:rsid w:val="005707D2"/>
    <w:rsid w:val="00573FBD"/>
    <w:rsid w:val="005758D3"/>
    <w:rsid w:val="00575DD0"/>
    <w:rsid w:val="00575F34"/>
    <w:rsid w:val="00577AC9"/>
    <w:rsid w:val="00580ACB"/>
    <w:rsid w:val="0058136B"/>
    <w:rsid w:val="00583FFF"/>
    <w:rsid w:val="00584C20"/>
    <w:rsid w:val="00590EF8"/>
    <w:rsid w:val="0059170B"/>
    <w:rsid w:val="00595059"/>
    <w:rsid w:val="0059557B"/>
    <w:rsid w:val="00595698"/>
    <w:rsid w:val="00596915"/>
    <w:rsid w:val="005A06BA"/>
    <w:rsid w:val="005A09C4"/>
    <w:rsid w:val="005A0E9F"/>
    <w:rsid w:val="005A2547"/>
    <w:rsid w:val="005A268A"/>
    <w:rsid w:val="005A3E11"/>
    <w:rsid w:val="005A4D87"/>
    <w:rsid w:val="005A6F5E"/>
    <w:rsid w:val="005A7A57"/>
    <w:rsid w:val="005B02EA"/>
    <w:rsid w:val="005B10AC"/>
    <w:rsid w:val="005B37A4"/>
    <w:rsid w:val="005B4867"/>
    <w:rsid w:val="005B5217"/>
    <w:rsid w:val="005B566C"/>
    <w:rsid w:val="005B56B2"/>
    <w:rsid w:val="005B66B8"/>
    <w:rsid w:val="005C0205"/>
    <w:rsid w:val="005C3074"/>
    <w:rsid w:val="005C32D2"/>
    <w:rsid w:val="005C5EF4"/>
    <w:rsid w:val="005C78A4"/>
    <w:rsid w:val="005D460C"/>
    <w:rsid w:val="005D5309"/>
    <w:rsid w:val="005E14BD"/>
    <w:rsid w:val="005E1BA1"/>
    <w:rsid w:val="005E36EA"/>
    <w:rsid w:val="005E3866"/>
    <w:rsid w:val="005E4F2D"/>
    <w:rsid w:val="005E5F1D"/>
    <w:rsid w:val="005E5FFD"/>
    <w:rsid w:val="005E6665"/>
    <w:rsid w:val="005E6E27"/>
    <w:rsid w:val="005F15A9"/>
    <w:rsid w:val="005F3F27"/>
    <w:rsid w:val="005F48DE"/>
    <w:rsid w:val="005F4A52"/>
    <w:rsid w:val="005F4EFD"/>
    <w:rsid w:val="005F4FEF"/>
    <w:rsid w:val="005F5052"/>
    <w:rsid w:val="005F64B8"/>
    <w:rsid w:val="005F793B"/>
    <w:rsid w:val="00600282"/>
    <w:rsid w:val="0060129C"/>
    <w:rsid w:val="006015E9"/>
    <w:rsid w:val="006034B1"/>
    <w:rsid w:val="006043C4"/>
    <w:rsid w:val="00604F7A"/>
    <w:rsid w:val="006064CA"/>
    <w:rsid w:val="00606B64"/>
    <w:rsid w:val="00606E70"/>
    <w:rsid w:val="00606FA9"/>
    <w:rsid w:val="0060755A"/>
    <w:rsid w:val="00610397"/>
    <w:rsid w:val="006103AC"/>
    <w:rsid w:val="006106F5"/>
    <w:rsid w:val="00612E03"/>
    <w:rsid w:val="006136FF"/>
    <w:rsid w:val="00613825"/>
    <w:rsid w:val="00614D04"/>
    <w:rsid w:val="00614E1A"/>
    <w:rsid w:val="00615FAD"/>
    <w:rsid w:val="00616049"/>
    <w:rsid w:val="006201E9"/>
    <w:rsid w:val="00623C34"/>
    <w:rsid w:val="006249E0"/>
    <w:rsid w:val="00624BD4"/>
    <w:rsid w:val="00624C41"/>
    <w:rsid w:val="006251B7"/>
    <w:rsid w:val="006258CB"/>
    <w:rsid w:val="00625A08"/>
    <w:rsid w:val="00626828"/>
    <w:rsid w:val="006275F0"/>
    <w:rsid w:val="00627616"/>
    <w:rsid w:val="00627BBD"/>
    <w:rsid w:val="00632A70"/>
    <w:rsid w:val="006348D0"/>
    <w:rsid w:val="00634A31"/>
    <w:rsid w:val="00634FF1"/>
    <w:rsid w:val="00635FD4"/>
    <w:rsid w:val="006402BB"/>
    <w:rsid w:val="00640856"/>
    <w:rsid w:val="00641E6F"/>
    <w:rsid w:val="00642E97"/>
    <w:rsid w:val="006437AC"/>
    <w:rsid w:val="00644520"/>
    <w:rsid w:val="00645106"/>
    <w:rsid w:val="00646072"/>
    <w:rsid w:val="00646CAF"/>
    <w:rsid w:val="006472E8"/>
    <w:rsid w:val="00647DDF"/>
    <w:rsid w:val="006501A3"/>
    <w:rsid w:val="006517E6"/>
    <w:rsid w:val="00651843"/>
    <w:rsid w:val="00651A0B"/>
    <w:rsid w:val="00651A96"/>
    <w:rsid w:val="00651D12"/>
    <w:rsid w:val="0065284B"/>
    <w:rsid w:val="00653027"/>
    <w:rsid w:val="00653FE1"/>
    <w:rsid w:val="0065561E"/>
    <w:rsid w:val="0065639A"/>
    <w:rsid w:val="00657313"/>
    <w:rsid w:val="0065768C"/>
    <w:rsid w:val="00660133"/>
    <w:rsid w:val="00660BEF"/>
    <w:rsid w:val="00662786"/>
    <w:rsid w:val="00664A63"/>
    <w:rsid w:val="00664B6F"/>
    <w:rsid w:val="006656BE"/>
    <w:rsid w:val="00666461"/>
    <w:rsid w:val="00666867"/>
    <w:rsid w:val="00666E7A"/>
    <w:rsid w:val="00667D81"/>
    <w:rsid w:val="0067188B"/>
    <w:rsid w:val="00673027"/>
    <w:rsid w:val="00674EAD"/>
    <w:rsid w:val="0067504C"/>
    <w:rsid w:val="0067508A"/>
    <w:rsid w:val="0067760B"/>
    <w:rsid w:val="00680DF2"/>
    <w:rsid w:val="00680E92"/>
    <w:rsid w:val="006823B8"/>
    <w:rsid w:val="006823C6"/>
    <w:rsid w:val="0068343F"/>
    <w:rsid w:val="00683C42"/>
    <w:rsid w:val="00687887"/>
    <w:rsid w:val="0069072E"/>
    <w:rsid w:val="00690793"/>
    <w:rsid w:val="00691155"/>
    <w:rsid w:val="00695D68"/>
    <w:rsid w:val="00696862"/>
    <w:rsid w:val="006A0C29"/>
    <w:rsid w:val="006A1218"/>
    <w:rsid w:val="006A67B3"/>
    <w:rsid w:val="006A7F9D"/>
    <w:rsid w:val="006B06A7"/>
    <w:rsid w:val="006B0BDB"/>
    <w:rsid w:val="006B3C25"/>
    <w:rsid w:val="006B48DE"/>
    <w:rsid w:val="006B564C"/>
    <w:rsid w:val="006B7FEA"/>
    <w:rsid w:val="006C051B"/>
    <w:rsid w:val="006C134B"/>
    <w:rsid w:val="006C2508"/>
    <w:rsid w:val="006C2F28"/>
    <w:rsid w:val="006C373E"/>
    <w:rsid w:val="006C55FA"/>
    <w:rsid w:val="006D061C"/>
    <w:rsid w:val="006D067A"/>
    <w:rsid w:val="006D0E85"/>
    <w:rsid w:val="006D177D"/>
    <w:rsid w:val="006D2A98"/>
    <w:rsid w:val="006D3557"/>
    <w:rsid w:val="006E0BC1"/>
    <w:rsid w:val="006E14B7"/>
    <w:rsid w:val="006E75E1"/>
    <w:rsid w:val="006F1128"/>
    <w:rsid w:val="006F1C81"/>
    <w:rsid w:val="006F2188"/>
    <w:rsid w:val="006F2F19"/>
    <w:rsid w:val="006F51E6"/>
    <w:rsid w:val="0070053B"/>
    <w:rsid w:val="007026F3"/>
    <w:rsid w:val="007027A0"/>
    <w:rsid w:val="007043C4"/>
    <w:rsid w:val="007048C1"/>
    <w:rsid w:val="0070612F"/>
    <w:rsid w:val="00706879"/>
    <w:rsid w:val="00706B46"/>
    <w:rsid w:val="00707821"/>
    <w:rsid w:val="00707A4A"/>
    <w:rsid w:val="00707C62"/>
    <w:rsid w:val="0071012B"/>
    <w:rsid w:val="00711D89"/>
    <w:rsid w:val="00713684"/>
    <w:rsid w:val="00713945"/>
    <w:rsid w:val="00715BC0"/>
    <w:rsid w:val="00716E92"/>
    <w:rsid w:val="007172B9"/>
    <w:rsid w:val="007227CE"/>
    <w:rsid w:val="007238C5"/>
    <w:rsid w:val="007238E0"/>
    <w:rsid w:val="00723A0F"/>
    <w:rsid w:val="00724857"/>
    <w:rsid w:val="00724AC0"/>
    <w:rsid w:val="00726745"/>
    <w:rsid w:val="007306A5"/>
    <w:rsid w:val="00730A3D"/>
    <w:rsid w:val="00732685"/>
    <w:rsid w:val="00732B1D"/>
    <w:rsid w:val="00733356"/>
    <w:rsid w:val="0073406D"/>
    <w:rsid w:val="007342D7"/>
    <w:rsid w:val="007343BA"/>
    <w:rsid w:val="00737337"/>
    <w:rsid w:val="00737EC1"/>
    <w:rsid w:val="00740FEF"/>
    <w:rsid w:val="00741385"/>
    <w:rsid w:val="007453E0"/>
    <w:rsid w:val="00746E2A"/>
    <w:rsid w:val="00746E52"/>
    <w:rsid w:val="00747FFA"/>
    <w:rsid w:val="007503F8"/>
    <w:rsid w:val="00750F98"/>
    <w:rsid w:val="00751A68"/>
    <w:rsid w:val="00753CDE"/>
    <w:rsid w:val="00753D1F"/>
    <w:rsid w:val="00756289"/>
    <w:rsid w:val="0075770B"/>
    <w:rsid w:val="00760E47"/>
    <w:rsid w:val="007648D4"/>
    <w:rsid w:val="00765AB3"/>
    <w:rsid w:val="00766052"/>
    <w:rsid w:val="007660EC"/>
    <w:rsid w:val="00766D77"/>
    <w:rsid w:val="00770963"/>
    <w:rsid w:val="00770CED"/>
    <w:rsid w:val="00772B29"/>
    <w:rsid w:val="00772D10"/>
    <w:rsid w:val="00773178"/>
    <w:rsid w:val="00773608"/>
    <w:rsid w:val="00775E96"/>
    <w:rsid w:val="0077658D"/>
    <w:rsid w:val="007766F2"/>
    <w:rsid w:val="00782C6A"/>
    <w:rsid w:val="00784132"/>
    <w:rsid w:val="007901C3"/>
    <w:rsid w:val="0079111D"/>
    <w:rsid w:val="00791146"/>
    <w:rsid w:val="007931D4"/>
    <w:rsid w:val="007942CF"/>
    <w:rsid w:val="007A4653"/>
    <w:rsid w:val="007A5219"/>
    <w:rsid w:val="007A67E6"/>
    <w:rsid w:val="007A6F4C"/>
    <w:rsid w:val="007A70EC"/>
    <w:rsid w:val="007B0CAB"/>
    <w:rsid w:val="007B4A82"/>
    <w:rsid w:val="007B713D"/>
    <w:rsid w:val="007B7C65"/>
    <w:rsid w:val="007C0575"/>
    <w:rsid w:val="007C0648"/>
    <w:rsid w:val="007C1E35"/>
    <w:rsid w:val="007C53C4"/>
    <w:rsid w:val="007D1416"/>
    <w:rsid w:val="007D186C"/>
    <w:rsid w:val="007D33B7"/>
    <w:rsid w:val="007D44D1"/>
    <w:rsid w:val="007D4BB0"/>
    <w:rsid w:val="007D5C86"/>
    <w:rsid w:val="007D684C"/>
    <w:rsid w:val="007D6DFF"/>
    <w:rsid w:val="007E0118"/>
    <w:rsid w:val="007E02E0"/>
    <w:rsid w:val="007E12A9"/>
    <w:rsid w:val="007E392E"/>
    <w:rsid w:val="007E436A"/>
    <w:rsid w:val="007E67E6"/>
    <w:rsid w:val="007F00AD"/>
    <w:rsid w:val="007F09D4"/>
    <w:rsid w:val="007F1D29"/>
    <w:rsid w:val="007F2BFC"/>
    <w:rsid w:val="007F2C44"/>
    <w:rsid w:val="007F3467"/>
    <w:rsid w:val="00802FA0"/>
    <w:rsid w:val="0080389F"/>
    <w:rsid w:val="0080585E"/>
    <w:rsid w:val="00805B44"/>
    <w:rsid w:val="0080673B"/>
    <w:rsid w:val="008079FD"/>
    <w:rsid w:val="00807DD2"/>
    <w:rsid w:val="00811D76"/>
    <w:rsid w:val="008122D7"/>
    <w:rsid w:val="0081404A"/>
    <w:rsid w:val="00816A2A"/>
    <w:rsid w:val="008219C7"/>
    <w:rsid w:val="00821B39"/>
    <w:rsid w:val="00821FA5"/>
    <w:rsid w:val="00822E47"/>
    <w:rsid w:val="00824F98"/>
    <w:rsid w:val="00825303"/>
    <w:rsid w:val="00825400"/>
    <w:rsid w:val="008305FF"/>
    <w:rsid w:val="008314A5"/>
    <w:rsid w:val="0083256A"/>
    <w:rsid w:val="00832C82"/>
    <w:rsid w:val="00833643"/>
    <w:rsid w:val="00834F3D"/>
    <w:rsid w:val="00837D9A"/>
    <w:rsid w:val="00841D59"/>
    <w:rsid w:val="00842CD8"/>
    <w:rsid w:val="00842D18"/>
    <w:rsid w:val="00844A9E"/>
    <w:rsid w:val="00844CC2"/>
    <w:rsid w:val="00845259"/>
    <w:rsid w:val="00845CA5"/>
    <w:rsid w:val="008465CB"/>
    <w:rsid w:val="00847606"/>
    <w:rsid w:val="00850059"/>
    <w:rsid w:val="00850283"/>
    <w:rsid w:val="00851B40"/>
    <w:rsid w:val="00852715"/>
    <w:rsid w:val="00852D6A"/>
    <w:rsid w:val="00853E83"/>
    <w:rsid w:val="00855138"/>
    <w:rsid w:val="008555BD"/>
    <w:rsid w:val="00860F7E"/>
    <w:rsid w:val="008614E7"/>
    <w:rsid w:val="008631E2"/>
    <w:rsid w:val="00863DDC"/>
    <w:rsid w:val="00863FA5"/>
    <w:rsid w:val="0086533E"/>
    <w:rsid w:val="0086632E"/>
    <w:rsid w:val="008671B2"/>
    <w:rsid w:val="008711C2"/>
    <w:rsid w:val="008745E4"/>
    <w:rsid w:val="00874DAB"/>
    <w:rsid w:val="0087664B"/>
    <w:rsid w:val="00876725"/>
    <w:rsid w:val="008771D1"/>
    <w:rsid w:val="00881739"/>
    <w:rsid w:val="00881C18"/>
    <w:rsid w:val="00882D3E"/>
    <w:rsid w:val="00882E3D"/>
    <w:rsid w:val="00883955"/>
    <w:rsid w:val="00885A6F"/>
    <w:rsid w:val="0088690C"/>
    <w:rsid w:val="00886D0E"/>
    <w:rsid w:val="008873F5"/>
    <w:rsid w:val="00890F5B"/>
    <w:rsid w:val="00891367"/>
    <w:rsid w:val="00891F60"/>
    <w:rsid w:val="0089505A"/>
    <w:rsid w:val="00895DB2"/>
    <w:rsid w:val="00896F64"/>
    <w:rsid w:val="008975CD"/>
    <w:rsid w:val="0089799A"/>
    <w:rsid w:val="008A1675"/>
    <w:rsid w:val="008A2D79"/>
    <w:rsid w:val="008A341E"/>
    <w:rsid w:val="008A47C4"/>
    <w:rsid w:val="008A614B"/>
    <w:rsid w:val="008A78ED"/>
    <w:rsid w:val="008A7DB3"/>
    <w:rsid w:val="008B0B15"/>
    <w:rsid w:val="008B0BA0"/>
    <w:rsid w:val="008B1519"/>
    <w:rsid w:val="008B1FE0"/>
    <w:rsid w:val="008B2776"/>
    <w:rsid w:val="008B31F7"/>
    <w:rsid w:val="008B32D9"/>
    <w:rsid w:val="008B52EE"/>
    <w:rsid w:val="008B5565"/>
    <w:rsid w:val="008B5BE3"/>
    <w:rsid w:val="008B6246"/>
    <w:rsid w:val="008B6F6B"/>
    <w:rsid w:val="008B74D5"/>
    <w:rsid w:val="008C04EA"/>
    <w:rsid w:val="008C10C0"/>
    <w:rsid w:val="008C16D7"/>
    <w:rsid w:val="008C212E"/>
    <w:rsid w:val="008C3597"/>
    <w:rsid w:val="008C35F8"/>
    <w:rsid w:val="008C4E1B"/>
    <w:rsid w:val="008C6061"/>
    <w:rsid w:val="008C7159"/>
    <w:rsid w:val="008C72D1"/>
    <w:rsid w:val="008D1754"/>
    <w:rsid w:val="008D3865"/>
    <w:rsid w:val="008D626A"/>
    <w:rsid w:val="008D64A4"/>
    <w:rsid w:val="008D64EC"/>
    <w:rsid w:val="008D7EC2"/>
    <w:rsid w:val="008E0170"/>
    <w:rsid w:val="008E0D54"/>
    <w:rsid w:val="008E3670"/>
    <w:rsid w:val="008E45CE"/>
    <w:rsid w:val="008E5A73"/>
    <w:rsid w:val="008E7EDC"/>
    <w:rsid w:val="008F21E3"/>
    <w:rsid w:val="008F3DD3"/>
    <w:rsid w:val="008F417E"/>
    <w:rsid w:val="008F46D8"/>
    <w:rsid w:val="008F6058"/>
    <w:rsid w:val="008F691A"/>
    <w:rsid w:val="008F77D8"/>
    <w:rsid w:val="00902071"/>
    <w:rsid w:val="009037ED"/>
    <w:rsid w:val="00904F38"/>
    <w:rsid w:val="00905CC3"/>
    <w:rsid w:val="00907614"/>
    <w:rsid w:val="00907AA1"/>
    <w:rsid w:val="00911088"/>
    <w:rsid w:val="009116DB"/>
    <w:rsid w:val="0091179F"/>
    <w:rsid w:val="00911D01"/>
    <w:rsid w:val="00912ADB"/>
    <w:rsid w:val="00912C89"/>
    <w:rsid w:val="00913ABB"/>
    <w:rsid w:val="00914383"/>
    <w:rsid w:val="00914523"/>
    <w:rsid w:val="00916419"/>
    <w:rsid w:val="00916E92"/>
    <w:rsid w:val="00917311"/>
    <w:rsid w:val="00920366"/>
    <w:rsid w:val="00923E97"/>
    <w:rsid w:val="00926C91"/>
    <w:rsid w:val="00927820"/>
    <w:rsid w:val="009279B7"/>
    <w:rsid w:val="00932575"/>
    <w:rsid w:val="009338DF"/>
    <w:rsid w:val="009349F0"/>
    <w:rsid w:val="00934AEA"/>
    <w:rsid w:val="009355E4"/>
    <w:rsid w:val="00935A22"/>
    <w:rsid w:val="00937891"/>
    <w:rsid w:val="00937BC1"/>
    <w:rsid w:val="00943137"/>
    <w:rsid w:val="00944086"/>
    <w:rsid w:val="009445C5"/>
    <w:rsid w:val="009446F3"/>
    <w:rsid w:val="00953A77"/>
    <w:rsid w:val="00955D46"/>
    <w:rsid w:val="0095697F"/>
    <w:rsid w:val="00957071"/>
    <w:rsid w:val="0096024D"/>
    <w:rsid w:val="0096061A"/>
    <w:rsid w:val="00962072"/>
    <w:rsid w:val="00963683"/>
    <w:rsid w:val="00965283"/>
    <w:rsid w:val="00965C66"/>
    <w:rsid w:val="00970860"/>
    <w:rsid w:val="00970EA3"/>
    <w:rsid w:val="00970F8B"/>
    <w:rsid w:val="00971C81"/>
    <w:rsid w:val="009720B4"/>
    <w:rsid w:val="009745D2"/>
    <w:rsid w:val="00974E7B"/>
    <w:rsid w:val="00974FCC"/>
    <w:rsid w:val="009779F4"/>
    <w:rsid w:val="00977D53"/>
    <w:rsid w:val="00980B2D"/>
    <w:rsid w:val="0098127D"/>
    <w:rsid w:val="009816A5"/>
    <w:rsid w:val="00981D10"/>
    <w:rsid w:val="00982A1A"/>
    <w:rsid w:val="009838A2"/>
    <w:rsid w:val="009842D2"/>
    <w:rsid w:val="009845A1"/>
    <w:rsid w:val="00986D19"/>
    <w:rsid w:val="00986FF0"/>
    <w:rsid w:val="00987B4E"/>
    <w:rsid w:val="00991385"/>
    <w:rsid w:val="009915D6"/>
    <w:rsid w:val="00992082"/>
    <w:rsid w:val="009920E5"/>
    <w:rsid w:val="00994453"/>
    <w:rsid w:val="00994941"/>
    <w:rsid w:val="009951F4"/>
    <w:rsid w:val="009965A4"/>
    <w:rsid w:val="00997B94"/>
    <w:rsid w:val="009A0AD3"/>
    <w:rsid w:val="009A204A"/>
    <w:rsid w:val="009A21C5"/>
    <w:rsid w:val="009A29F9"/>
    <w:rsid w:val="009A343C"/>
    <w:rsid w:val="009A64B8"/>
    <w:rsid w:val="009B07EB"/>
    <w:rsid w:val="009B0F95"/>
    <w:rsid w:val="009B1774"/>
    <w:rsid w:val="009B221E"/>
    <w:rsid w:val="009B3B21"/>
    <w:rsid w:val="009B5AAF"/>
    <w:rsid w:val="009B7991"/>
    <w:rsid w:val="009C29C8"/>
    <w:rsid w:val="009C53C5"/>
    <w:rsid w:val="009C5FD8"/>
    <w:rsid w:val="009C6E4D"/>
    <w:rsid w:val="009D0D74"/>
    <w:rsid w:val="009D1531"/>
    <w:rsid w:val="009D15F8"/>
    <w:rsid w:val="009D273C"/>
    <w:rsid w:val="009D2AAB"/>
    <w:rsid w:val="009D5F1D"/>
    <w:rsid w:val="009E0828"/>
    <w:rsid w:val="009E1268"/>
    <w:rsid w:val="009E14AD"/>
    <w:rsid w:val="009E3598"/>
    <w:rsid w:val="009E384F"/>
    <w:rsid w:val="009E45EB"/>
    <w:rsid w:val="009E4B7D"/>
    <w:rsid w:val="009F02D6"/>
    <w:rsid w:val="009F0620"/>
    <w:rsid w:val="009F08AD"/>
    <w:rsid w:val="009F0CBB"/>
    <w:rsid w:val="009F1EE3"/>
    <w:rsid w:val="009F24F3"/>
    <w:rsid w:val="009F50F9"/>
    <w:rsid w:val="009F54F3"/>
    <w:rsid w:val="009F5CAA"/>
    <w:rsid w:val="009F61F5"/>
    <w:rsid w:val="009F68AC"/>
    <w:rsid w:val="00A00623"/>
    <w:rsid w:val="00A009CC"/>
    <w:rsid w:val="00A01BDC"/>
    <w:rsid w:val="00A027D0"/>
    <w:rsid w:val="00A04616"/>
    <w:rsid w:val="00A06123"/>
    <w:rsid w:val="00A10A38"/>
    <w:rsid w:val="00A1144B"/>
    <w:rsid w:val="00A1176A"/>
    <w:rsid w:val="00A11943"/>
    <w:rsid w:val="00A12335"/>
    <w:rsid w:val="00A1244D"/>
    <w:rsid w:val="00A13A4B"/>
    <w:rsid w:val="00A13C91"/>
    <w:rsid w:val="00A1467A"/>
    <w:rsid w:val="00A14F6B"/>
    <w:rsid w:val="00A1510F"/>
    <w:rsid w:val="00A163DC"/>
    <w:rsid w:val="00A203A9"/>
    <w:rsid w:val="00A20456"/>
    <w:rsid w:val="00A21F71"/>
    <w:rsid w:val="00A22785"/>
    <w:rsid w:val="00A22FE7"/>
    <w:rsid w:val="00A23215"/>
    <w:rsid w:val="00A25C0E"/>
    <w:rsid w:val="00A266FF"/>
    <w:rsid w:val="00A26C46"/>
    <w:rsid w:val="00A27B58"/>
    <w:rsid w:val="00A30C5C"/>
    <w:rsid w:val="00A33743"/>
    <w:rsid w:val="00A337F1"/>
    <w:rsid w:val="00A35AFF"/>
    <w:rsid w:val="00A362FA"/>
    <w:rsid w:val="00A36509"/>
    <w:rsid w:val="00A3681F"/>
    <w:rsid w:val="00A36B03"/>
    <w:rsid w:val="00A41866"/>
    <w:rsid w:val="00A4388A"/>
    <w:rsid w:val="00A463FA"/>
    <w:rsid w:val="00A46F94"/>
    <w:rsid w:val="00A477B8"/>
    <w:rsid w:val="00A506E5"/>
    <w:rsid w:val="00A51E0B"/>
    <w:rsid w:val="00A52B58"/>
    <w:rsid w:val="00A5389A"/>
    <w:rsid w:val="00A5583E"/>
    <w:rsid w:val="00A55E98"/>
    <w:rsid w:val="00A56DD0"/>
    <w:rsid w:val="00A56E3B"/>
    <w:rsid w:val="00A5727A"/>
    <w:rsid w:val="00A60C36"/>
    <w:rsid w:val="00A625F2"/>
    <w:rsid w:val="00A648A9"/>
    <w:rsid w:val="00A64BAC"/>
    <w:rsid w:val="00A67E45"/>
    <w:rsid w:val="00A701FF"/>
    <w:rsid w:val="00A7022B"/>
    <w:rsid w:val="00A705ED"/>
    <w:rsid w:val="00A716CE"/>
    <w:rsid w:val="00A723DB"/>
    <w:rsid w:val="00A739C1"/>
    <w:rsid w:val="00A740A4"/>
    <w:rsid w:val="00A74908"/>
    <w:rsid w:val="00A76418"/>
    <w:rsid w:val="00A7650F"/>
    <w:rsid w:val="00A77674"/>
    <w:rsid w:val="00A77F7D"/>
    <w:rsid w:val="00A8252A"/>
    <w:rsid w:val="00A82570"/>
    <w:rsid w:val="00A82C6D"/>
    <w:rsid w:val="00A83230"/>
    <w:rsid w:val="00A8394F"/>
    <w:rsid w:val="00A8570C"/>
    <w:rsid w:val="00A87AC9"/>
    <w:rsid w:val="00A908CD"/>
    <w:rsid w:val="00A9235D"/>
    <w:rsid w:val="00A939EA"/>
    <w:rsid w:val="00A94049"/>
    <w:rsid w:val="00A9504A"/>
    <w:rsid w:val="00A96E22"/>
    <w:rsid w:val="00A9706F"/>
    <w:rsid w:val="00A972E6"/>
    <w:rsid w:val="00A97A6A"/>
    <w:rsid w:val="00A97FC7"/>
    <w:rsid w:val="00AA370A"/>
    <w:rsid w:val="00AA3DFC"/>
    <w:rsid w:val="00AA41CC"/>
    <w:rsid w:val="00AA4958"/>
    <w:rsid w:val="00AA52A1"/>
    <w:rsid w:val="00AA733B"/>
    <w:rsid w:val="00AA7CA9"/>
    <w:rsid w:val="00AB071E"/>
    <w:rsid w:val="00AB0A8F"/>
    <w:rsid w:val="00AB1054"/>
    <w:rsid w:val="00AB1F79"/>
    <w:rsid w:val="00AB27D6"/>
    <w:rsid w:val="00AB4EE6"/>
    <w:rsid w:val="00AB4F0E"/>
    <w:rsid w:val="00AB54F9"/>
    <w:rsid w:val="00AB5D22"/>
    <w:rsid w:val="00AB5F3E"/>
    <w:rsid w:val="00AB6564"/>
    <w:rsid w:val="00AB7238"/>
    <w:rsid w:val="00AC12B9"/>
    <w:rsid w:val="00AC1484"/>
    <w:rsid w:val="00AC158C"/>
    <w:rsid w:val="00AC1C1A"/>
    <w:rsid w:val="00AC3ECD"/>
    <w:rsid w:val="00AC4904"/>
    <w:rsid w:val="00AC6958"/>
    <w:rsid w:val="00AC7FE2"/>
    <w:rsid w:val="00AD0805"/>
    <w:rsid w:val="00AD0A65"/>
    <w:rsid w:val="00AD109E"/>
    <w:rsid w:val="00AD6D0E"/>
    <w:rsid w:val="00AD7B68"/>
    <w:rsid w:val="00AE01B1"/>
    <w:rsid w:val="00AE17F0"/>
    <w:rsid w:val="00AE4D44"/>
    <w:rsid w:val="00AE4EE6"/>
    <w:rsid w:val="00AE67C9"/>
    <w:rsid w:val="00AF1505"/>
    <w:rsid w:val="00AF4825"/>
    <w:rsid w:val="00AF6336"/>
    <w:rsid w:val="00AF7208"/>
    <w:rsid w:val="00AF732C"/>
    <w:rsid w:val="00AF7DEA"/>
    <w:rsid w:val="00B025A9"/>
    <w:rsid w:val="00B032EB"/>
    <w:rsid w:val="00B034E3"/>
    <w:rsid w:val="00B037AB"/>
    <w:rsid w:val="00B05136"/>
    <w:rsid w:val="00B05501"/>
    <w:rsid w:val="00B0581B"/>
    <w:rsid w:val="00B05FBB"/>
    <w:rsid w:val="00B073FC"/>
    <w:rsid w:val="00B118BF"/>
    <w:rsid w:val="00B11BE4"/>
    <w:rsid w:val="00B15F5D"/>
    <w:rsid w:val="00B17036"/>
    <w:rsid w:val="00B208B8"/>
    <w:rsid w:val="00B216FD"/>
    <w:rsid w:val="00B21E34"/>
    <w:rsid w:val="00B22097"/>
    <w:rsid w:val="00B24988"/>
    <w:rsid w:val="00B24EF7"/>
    <w:rsid w:val="00B25C30"/>
    <w:rsid w:val="00B25F5D"/>
    <w:rsid w:val="00B25FFF"/>
    <w:rsid w:val="00B26DF9"/>
    <w:rsid w:val="00B26E10"/>
    <w:rsid w:val="00B27404"/>
    <w:rsid w:val="00B27C1A"/>
    <w:rsid w:val="00B27C40"/>
    <w:rsid w:val="00B32517"/>
    <w:rsid w:val="00B33743"/>
    <w:rsid w:val="00B418BB"/>
    <w:rsid w:val="00B41B02"/>
    <w:rsid w:val="00B450E5"/>
    <w:rsid w:val="00B45F2F"/>
    <w:rsid w:val="00B46674"/>
    <w:rsid w:val="00B4680C"/>
    <w:rsid w:val="00B46A4A"/>
    <w:rsid w:val="00B4721B"/>
    <w:rsid w:val="00B50400"/>
    <w:rsid w:val="00B515B2"/>
    <w:rsid w:val="00B52529"/>
    <w:rsid w:val="00B52ED1"/>
    <w:rsid w:val="00B55194"/>
    <w:rsid w:val="00B555B7"/>
    <w:rsid w:val="00B5582F"/>
    <w:rsid w:val="00B567C3"/>
    <w:rsid w:val="00B56996"/>
    <w:rsid w:val="00B614F4"/>
    <w:rsid w:val="00B61901"/>
    <w:rsid w:val="00B61EE1"/>
    <w:rsid w:val="00B62AA1"/>
    <w:rsid w:val="00B62F2C"/>
    <w:rsid w:val="00B6429F"/>
    <w:rsid w:val="00B65847"/>
    <w:rsid w:val="00B678A9"/>
    <w:rsid w:val="00B7044F"/>
    <w:rsid w:val="00B70CF8"/>
    <w:rsid w:val="00B74D12"/>
    <w:rsid w:val="00B778A8"/>
    <w:rsid w:val="00B80ECE"/>
    <w:rsid w:val="00B81E60"/>
    <w:rsid w:val="00B8214E"/>
    <w:rsid w:val="00B859F8"/>
    <w:rsid w:val="00B85B0A"/>
    <w:rsid w:val="00B8604F"/>
    <w:rsid w:val="00B863EA"/>
    <w:rsid w:val="00B87151"/>
    <w:rsid w:val="00B9017A"/>
    <w:rsid w:val="00B90185"/>
    <w:rsid w:val="00B903D9"/>
    <w:rsid w:val="00B90FAA"/>
    <w:rsid w:val="00B9251D"/>
    <w:rsid w:val="00B93913"/>
    <w:rsid w:val="00B93B55"/>
    <w:rsid w:val="00B93E1D"/>
    <w:rsid w:val="00B94EA5"/>
    <w:rsid w:val="00B954C7"/>
    <w:rsid w:val="00B968F5"/>
    <w:rsid w:val="00BA0280"/>
    <w:rsid w:val="00BA24F1"/>
    <w:rsid w:val="00BA292D"/>
    <w:rsid w:val="00BA2E83"/>
    <w:rsid w:val="00BA56A6"/>
    <w:rsid w:val="00BA6972"/>
    <w:rsid w:val="00BB1FEF"/>
    <w:rsid w:val="00BB2750"/>
    <w:rsid w:val="00BB454D"/>
    <w:rsid w:val="00BB5733"/>
    <w:rsid w:val="00BB66CD"/>
    <w:rsid w:val="00BC0890"/>
    <w:rsid w:val="00BC0D8E"/>
    <w:rsid w:val="00BC232B"/>
    <w:rsid w:val="00BC6E69"/>
    <w:rsid w:val="00BD3562"/>
    <w:rsid w:val="00BD7622"/>
    <w:rsid w:val="00BE057A"/>
    <w:rsid w:val="00BE0D75"/>
    <w:rsid w:val="00BE0DC1"/>
    <w:rsid w:val="00BE3001"/>
    <w:rsid w:val="00BE3139"/>
    <w:rsid w:val="00BE4AED"/>
    <w:rsid w:val="00BE54FC"/>
    <w:rsid w:val="00BE5F50"/>
    <w:rsid w:val="00BE728A"/>
    <w:rsid w:val="00BF0448"/>
    <w:rsid w:val="00BF1A43"/>
    <w:rsid w:val="00BF1A48"/>
    <w:rsid w:val="00BF3200"/>
    <w:rsid w:val="00BF4DB7"/>
    <w:rsid w:val="00BF5496"/>
    <w:rsid w:val="00BF6106"/>
    <w:rsid w:val="00BF7E9D"/>
    <w:rsid w:val="00C00ED5"/>
    <w:rsid w:val="00C04C7E"/>
    <w:rsid w:val="00C07301"/>
    <w:rsid w:val="00C10EF7"/>
    <w:rsid w:val="00C117FA"/>
    <w:rsid w:val="00C12717"/>
    <w:rsid w:val="00C12FD1"/>
    <w:rsid w:val="00C13C10"/>
    <w:rsid w:val="00C152BB"/>
    <w:rsid w:val="00C1538A"/>
    <w:rsid w:val="00C15AC5"/>
    <w:rsid w:val="00C15F4D"/>
    <w:rsid w:val="00C161B1"/>
    <w:rsid w:val="00C170A0"/>
    <w:rsid w:val="00C22D3F"/>
    <w:rsid w:val="00C2347C"/>
    <w:rsid w:val="00C23A67"/>
    <w:rsid w:val="00C251EC"/>
    <w:rsid w:val="00C2677E"/>
    <w:rsid w:val="00C26B7D"/>
    <w:rsid w:val="00C27D03"/>
    <w:rsid w:val="00C30517"/>
    <w:rsid w:val="00C30BE4"/>
    <w:rsid w:val="00C3191F"/>
    <w:rsid w:val="00C31E84"/>
    <w:rsid w:val="00C35B00"/>
    <w:rsid w:val="00C35BE3"/>
    <w:rsid w:val="00C36B6F"/>
    <w:rsid w:val="00C40427"/>
    <w:rsid w:val="00C42DB7"/>
    <w:rsid w:val="00C44E0E"/>
    <w:rsid w:val="00C46801"/>
    <w:rsid w:val="00C47711"/>
    <w:rsid w:val="00C47722"/>
    <w:rsid w:val="00C524E0"/>
    <w:rsid w:val="00C53CA3"/>
    <w:rsid w:val="00C559C9"/>
    <w:rsid w:val="00C62428"/>
    <w:rsid w:val="00C63700"/>
    <w:rsid w:val="00C6531D"/>
    <w:rsid w:val="00C700AF"/>
    <w:rsid w:val="00C71E82"/>
    <w:rsid w:val="00C72C27"/>
    <w:rsid w:val="00C72FAE"/>
    <w:rsid w:val="00C73EF2"/>
    <w:rsid w:val="00C74622"/>
    <w:rsid w:val="00C75334"/>
    <w:rsid w:val="00C75896"/>
    <w:rsid w:val="00C77090"/>
    <w:rsid w:val="00C80CB7"/>
    <w:rsid w:val="00C81236"/>
    <w:rsid w:val="00C82351"/>
    <w:rsid w:val="00C823EC"/>
    <w:rsid w:val="00C870C0"/>
    <w:rsid w:val="00C87290"/>
    <w:rsid w:val="00C87EB7"/>
    <w:rsid w:val="00C92381"/>
    <w:rsid w:val="00C92F74"/>
    <w:rsid w:val="00C93A85"/>
    <w:rsid w:val="00C944C3"/>
    <w:rsid w:val="00C94E2F"/>
    <w:rsid w:val="00C9633C"/>
    <w:rsid w:val="00C96BDE"/>
    <w:rsid w:val="00CA1CCE"/>
    <w:rsid w:val="00CA247E"/>
    <w:rsid w:val="00CA3F67"/>
    <w:rsid w:val="00CA4B66"/>
    <w:rsid w:val="00CA5454"/>
    <w:rsid w:val="00CA61A3"/>
    <w:rsid w:val="00CB148F"/>
    <w:rsid w:val="00CB15AA"/>
    <w:rsid w:val="00CB174F"/>
    <w:rsid w:val="00CB3A12"/>
    <w:rsid w:val="00CB3A3E"/>
    <w:rsid w:val="00CB66F5"/>
    <w:rsid w:val="00CB6750"/>
    <w:rsid w:val="00CB6AF9"/>
    <w:rsid w:val="00CB6E48"/>
    <w:rsid w:val="00CC0A87"/>
    <w:rsid w:val="00CC3588"/>
    <w:rsid w:val="00CC431D"/>
    <w:rsid w:val="00CC4EE7"/>
    <w:rsid w:val="00CC5CF9"/>
    <w:rsid w:val="00CC7CBA"/>
    <w:rsid w:val="00CD08A7"/>
    <w:rsid w:val="00CD1A7E"/>
    <w:rsid w:val="00CD36B5"/>
    <w:rsid w:val="00CD4806"/>
    <w:rsid w:val="00CD5941"/>
    <w:rsid w:val="00CD6147"/>
    <w:rsid w:val="00CE0A5C"/>
    <w:rsid w:val="00CE3C3D"/>
    <w:rsid w:val="00CE53B0"/>
    <w:rsid w:val="00CE60FA"/>
    <w:rsid w:val="00CE6A8E"/>
    <w:rsid w:val="00CE6D0F"/>
    <w:rsid w:val="00CE6D5D"/>
    <w:rsid w:val="00CE6F55"/>
    <w:rsid w:val="00CF22DC"/>
    <w:rsid w:val="00CF3876"/>
    <w:rsid w:val="00CF61E9"/>
    <w:rsid w:val="00CF76DB"/>
    <w:rsid w:val="00D0072D"/>
    <w:rsid w:val="00D007BA"/>
    <w:rsid w:val="00D02340"/>
    <w:rsid w:val="00D03D3D"/>
    <w:rsid w:val="00D03E55"/>
    <w:rsid w:val="00D07635"/>
    <w:rsid w:val="00D13111"/>
    <w:rsid w:val="00D14169"/>
    <w:rsid w:val="00D14367"/>
    <w:rsid w:val="00D15614"/>
    <w:rsid w:val="00D16088"/>
    <w:rsid w:val="00D1659B"/>
    <w:rsid w:val="00D16E1F"/>
    <w:rsid w:val="00D21349"/>
    <w:rsid w:val="00D22439"/>
    <w:rsid w:val="00D25D13"/>
    <w:rsid w:val="00D26BDE"/>
    <w:rsid w:val="00D271C4"/>
    <w:rsid w:val="00D3100F"/>
    <w:rsid w:val="00D35212"/>
    <w:rsid w:val="00D35348"/>
    <w:rsid w:val="00D36284"/>
    <w:rsid w:val="00D36424"/>
    <w:rsid w:val="00D36D47"/>
    <w:rsid w:val="00D41995"/>
    <w:rsid w:val="00D47BAB"/>
    <w:rsid w:val="00D50C2F"/>
    <w:rsid w:val="00D52B99"/>
    <w:rsid w:val="00D537E7"/>
    <w:rsid w:val="00D54816"/>
    <w:rsid w:val="00D548D5"/>
    <w:rsid w:val="00D602B7"/>
    <w:rsid w:val="00D616D8"/>
    <w:rsid w:val="00D65CC6"/>
    <w:rsid w:val="00D66D6A"/>
    <w:rsid w:val="00D6771F"/>
    <w:rsid w:val="00D67AD6"/>
    <w:rsid w:val="00D67F38"/>
    <w:rsid w:val="00D702E7"/>
    <w:rsid w:val="00D7072A"/>
    <w:rsid w:val="00D70B96"/>
    <w:rsid w:val="00D729A5"/>
    <w:rsid w:val="00D72C0B"/>
    <w:rsid w:val="00D76A7C"/>
    <w:rsid w:val="00D770AC"/>
    <w:rsid w:val="00D80CE7"/>
    <w:rsid w:val="00D8169F"/>
    <w:rsid w:val="00D817DC"/>
    <w:rsid w:val="00D818EE"/>
    <w:rsid w:val="00D81DDE"/>
    <w:rsid w:val="00D83A5E"/>
    <w:rsid w:val="00D83F72"/>
    <w:rsid w:val="00D840DF"/>
    <w:rsid w:val="00D845F1"/>
    <w:rsid w:val="00D8463A"/>
    <w:rsid w:val="00D84695"/>
    <w:rsid w:val="00D86197"/>
    <w:rsid w:val="00D863B5"/>
    <w:rsid w:val="00D86663"/>
    <w:rsid w:val="00D91B68"/>
    <w:rsid w:val="00D92E4C"/>
    <w:rsid w:val="00D93F15"/>
    <w:rsid w:val="00D96694"/>
    <w:rsid w:val="00D97307"/>
    <w:rsid w:val="00DA0E45"/>
    <w:rsid w:val="00DA1EFA"/>
    <w:rsid w:val="00DA2348"/>
    <w:rsid w:val="00DA2810"/>
    <w:rsid w:val="00DA2DDF"/>
    <w:rsid w:val="00DA630A"/>
    <w:rsid w:val="00DA6ACD"/>
    <w:rsid w:val="00DA7D87"/>
    <w:rsid w:val="00DB0D58"/>
    <w:rsid w:val="00DB3145"/>
    <w:rsid w:val="00DB5D98"/>
    <w:rsid w:val="00DB7A28"/>
    <w:rsid w:val="00DC0230"/>
    <w:rsid w:val="00DC1849"/>
    <w:rsid w:val="00DC2224"/>
    <w:rsid w:val="00DC2FAF"/>
    <w:rsid w:val="00DC331B"/>
    <w:rsid w:val="00DC5657"/>
    <w:rsid w:val="00DC6169"/>
    <w:rsid w:val="00DC62F2"/>
    <w:rsid w:val="00DC79C1"/>
    <w:rsid w:val="00DD1567"/>
    <w:rsid w:val="00DD1A8F"/>
    <w:rsid w:val="00DD21E9"/>
    <w:rsid w:val="00DD3F70"/>
    <w:rsid w:val="00DD48AB"/>
    <w:rsid w:val="00DD4FA5"/>
    <w:rsid w:val="00DD7DAC"/>
    <w:rsid w:val="00DE1244"/>
    <w:rsid w:val="00DE1CDB"/>
    <w:rsid w:val="00DE29E0"/>
    <w:rsid w:val="00DE3566"/>
    <w:rsid w:val="00DE5D6E"/>
    <w:rsid w:val="00DE5E60"/>
    <w:rsid w:val="00DF0603"/>
    <w:rsid w:val="00DF067E"/>
    <w:rsid w:val="00DF11EC"/>
    <w:rsid w:val="00DF1B93"/>
    <w:rsid w:val="00DF3681"/>
    <w:rsid w:val="00DF5DE6"/>
    <w:rsid w:val="00DF62A1"/>
    <w:rsid w:val="00DF6FF8"/>
    <w:rsid w:val="00DF7642"/>
    <w:rsid w:val="00DF7D63"/>
    <w:rsid w:val="00E00D75"/>
    <w:rsid w:val="00E022E4"/>
    <w:rsid w:val="00E04112"/>
    <w:rsid w:val="00E04E40"/>
    <w:rsid w:val="00E059F7"/>
    <w:rsid w:val="00E05A38"/>
    <w:rsid w:val="00E05C32"/>
    <w:rsid w:val="00E06716"/>
    <w:rsid w:val="00E06752"/>
    <w:rsid w:val="00E07653"/>
    <w:rsid w:val="00E07FF3"/>
    <w:rsid w:val="00E110DC"/>
    <w:rsid w:val="00E111DF"/>
    <w:rsid w:val="00E135A2"/>
    <w:rsid w:val="00E13836"/>
    <w:rsid w:val="00E169E5"/>
    <w:rsid w:val="00E17394"/>
    <w:rsid w:val="00E206CE"/>
    <w:rsid w:val="00E21D60"/>
    <w:rsid w:val="00E2344E"/>
    <w:rsid w:val="00E234D0"/>
    <w:rsid w:val="00E24BEE"/>
    <w:rsid w:val="00E25DF8"/>
    <w:rsid w:val="00E25F2C"/>
    <w:rsid w:val="00E25F7A"/>
    <w:rsid w:val="00E2601C"/>
    <w:rsid w:val="00E261BD"/>
    <w:rsid w:val="00E27049"/>
    <w:rsid w:val="00E30BF1"/>
    <w:rsid w:val="00E310E5"/>
    <w:rsid w:val="00E35774"/>
    <w:rsid w:val="00E36AF2"/>
    <w:rsid w:val="00E377E5"/>
    <w:rsid w:val="00E40BA6"/>
    <w:rsid w:val="00E41E2D"/>
    <w:rsid w:val="00E4394D"/>
    <w:rsid w:val="00E43A07"/>
    <w:rsid w:val="00E44426"/>
    <w:rsid w:val="00E45A0A"/>
    <w:rsid w:val="00E45B52"/>
    <w:rsid w:val="00E46FCA"/>
    <w:rsid w:val="00E47BC7"/>
    <w:rsid w:val="00E508E2"/>
    <w:rsid w:val="00E50AB6"/>
    <w:rsid w:val="00E53F0D"/>
    <w:rsid w:val="00E5561C"/>
    <w:rsid w:val="00E56665"/>
    <w:rsid w:val="00E60DB8"/>
    <w:rsid w:val="00E62493"/>
    <w:rsid w:val="00E6344A"/>
    <w:rsid w:val="00E63915"/>
    <w:rsid w:val="00E6430F"/>
    <w:rsid w:val="00E66E6A"/>
    <w:rsid w:val="00E6706A"/>
    <w:rsid w:val="00E70185"/>
    <w:rsid w:val="00E74798"/>
    <w:rsid w:val="00E7659E"/>
    <w:rsid w:val="00E769EF"/>
    <w:rsid w:val="00E77B36"/>
    <w:rsid w:val="00E81CD5"/>
    <w:rsid w:val="00E82955"/>
    <w:rsid w:val="00E90347"/>
    <w:rsid w:val="00E90508"/>
    <w:rsid w:val="00E90E5C"/>
    <w:rsid w:val="00E912C6"/>
    <w:rsid w:val="00E9257A"/>
    <w:rsid w:val="00E92BE0"/>
    <w:rsid w:val="00E93542"/>
    <w:rsid w:val="00E95172"/>
    <w:rsid w:val="00E95341"/>
    <w:rsid w:val="00E96BB2"/>
    <w:rsid w:val="00EA0A95"/>
    <w:rsid w:val="00EA3159"/>
    <w:rsid w:val="00EA5056"/>
    <w:rsid w:val="00EA5487"/>
    <w:rsid w:val="00EA6FC0"/>
    <w:rsid w:val="00EA74C5"/>
    <w:rsid w:val="00EB0FF0"/>
    <w:rsid w:val="00EB2D5F"/>
    <w:rsid w:val="00EB3331"/>
    <w:rsid w:val="00EB4251"/>
    <w:rsid w:val="00EB45A0"/>
    <w:rsid w:val="00EB4D23"/>
    <w:rsid w:val="00EB63B4"/>
    <w:rsid w:val="00EB6628"/>
    <w:rsid w:val="00EB7071"/>
    <w:rsid w:val="00EB7A8F"/>
    <w:rsid w:val="00EB7BCE"/>
    <w:rsid w:val="00EB7D14"/>
    <w:rsid w:val="00EB7EC0"/>
    <w:rsid w:val="00EC10DB"/>
    <w:rsid w:val="00EC4825"/>
    <w:rsid w:val="00EC597F"/>
    <w:rsid w:val="00EC5DF5"/>
    <w:rsid w:val="00EC791A"/>
    <w:rsid w:val="00EC7BC6"/>
    <w:rsid w:val="00ED0AFF"/>
    <w:rsid w:val="00ED1EC6"/>
    <w:rsid w:val="00ED2EE1"/>
    <w:rsid w:val="00ED463E"/>
    <w:rsid w:val="00ED6951"/>
    <w:rsid w:val="00ED6D05"/>
    <w:rsid w:val="00ED71EE"/>
    <w:rsid w:val="00EE19D3"/>
    <w:rsid w:val="00EE2C10"/>
    <w:rsid w:val="00EE2FF7"/>
    <w:rsid w:val="00EE312C"/>
    <w:rsid w:val="00EE3A7B"/>
    <w:rsid w:val="00EF15E5"/>
    <w:rsid w:val="00EF1A7D"/>
    <w:rsid w:val="00EF35CB"/>
    <w:rsid w:val="00EF387E"/>
    <w:rsid w:val="00EF3CE7"/>
    <w:rsid w:val="00EF4261"/>
    <w:rsid w:val="00EF52F2"/>
    <w:rsid w:val="00EF53D2"/>
    <w:rsid w:val="00EF7176"/>
    <w:rsid w:val="00EF749B"/>
    <w:rsid w:val="00F00A21"/>
    <w:rsid w:val="00F024A1"/>
    <w:rsid w:val="00F02560"/>
    <w:rsid w:val="00F03EF1"/>
    <w:rsid w:val="00F04114"/>
    <w:rsid w:val="00F07ED8"/>
    <w:rsid w:val="00F10EE0"/>
    <w:rsid w:val="00F1224D"/>
    <w:rsid w:val="00F131D2"/>
    <w:rsid w:val="00F13283"/>
    <w:rsid w:val="00F132BA"/>
    <w:rsid w:val="00F134EC"/>
    <w:rsid w:val="00F14C11"/>
    <w:rsid w:val="00F15DB4"/>
    <w:rsid w:val="00F16A20"/>
    <w:rsid w:val="00F1777A"/>
    <w:rsid w:val="00F201FC"/>
    <w:rsid w:val="00F20E10"/>
    <w:rsid w:val="00F20EC4"/>
    <w:rsid w:val="00F21144"/>
    <w:rsid w:val="00F26676"/>
    <w:rsid w:val="00F27D6E"/>
    <w:rsid w:val="00F302D8"/>
    <w:rsid w:val="00F30BAE"/>
    <w:rsid w:val="00F32B78"/>
    <w:rsid w:val="00F34225"/>
    <w:rsid w:val="00F36B3D"/>
    <w:rsid w:val="00F3749B"/>
    <w:rsid w:val="00F40CB1"/>
    <w:rsid w:val="00F42262"/>
    <w:rsid w:val="00F42B7A"/>
    <w:rsid w:val="00F459A6"/>
    <w:rsid w:val="00F45F77"/>
    <w:rsid w:val="00F46E69"/>
    <w:rsid w:val="00F4770F"/>
    <w:rsid w:val="00F50CDC"/>
    <w:rsid w:val="00F51D48"/>
    <w:rsid w:val="00F56717"/>
    <w:rsid w:val="00F5772E"/>
    <w:rsid w:val="00F579CA"/>
    <w:rsid w:val="00F57ED4"/>
    <w:rsid w:val="00F60F20"/>
    <w:rsid w:val="00F61D5C"/>
    <w:rsid w:val="00F61F5A"/>
    <w:rsid w:val="00F6277C"/>
    <w:rsid w:val="00F63C30"/>
    <w:rsid w:val="00F64125"/>
    <w:rsid w:val="00F66671"/>
    <w:rsid w:val="00F677CA"/>
    <w:rsid w:val="00F707F4"/>
    <w:rsid w:val="00F713C2"/>
    <w:rsid w:val="00F7533D"/>
    <w:rsid w:val="00F75F66"/>
    <w:rsid w:val="00F76C3C"/>
    <w:rsid w:val="00F77E9F"/>
    <w:rsid w:val="00F80425"/>
    <w:rsid w:val="00F81483"/>
    <w:rsid w:val="00F82084"/>
    <w:rsid w:val="00F825A3"/>
    <w:rsid w:val="00F8268A"/>
    <w:rsid w:val="00F8302D"/>
    <w:rsid w:val="00F851DB"/>
    <w:rsid w:val="00F879B6"/>
    <w:rsid w:val="00F9261A"/>
    <w:rsid w:val="00F9462F"/>
    <w:rsid w:val="00F954EF"/>
    <w:rsid w:val="00F96F85"/>
    <w:rsid w:val="00FA0401"/>
    <w:rsid w:val="00FA163A"/>
    <w:rsid w:val="00FA26DF"/>
    <w:rsid w:val="00FA2D0B"/>
    <w:rsid w:val="00FA2DFB"/>
    <w:rsid w:val="00FA3236"/>
    <w:rsid w:val="00FA3A87"/>
    <w:rsid w:val="00FA43F8"/>
    <w:rsid w:val="00FA537E"/>
    <w:rsid w:val="00FA6D3D"/>
    <w:rsid w:val="00FA78A6"/>
    <w:rsid w:val="00FA7D4C"/>
    <w:rsid w:val="00FB112E"/>
    <w:rsid w:val="00FB1304"/>
    <w:rsid w:val="00FB1ACF"/>
    <w:rsid w:val="00FB3100"/>
    <w:rsid w:val="00FB39DF"/>
    <w:rsid w:val="00FB3BE5"/>
    <w:rsid w:val="00FB4A7C"/>
    <w:rsid w:val="00FB653D"/>
    <w:rsid w:val="00FB6F59"/>
    <w:rsid w:val="00FB73B4"/>
    <w:rsid w:val="00FB7ECF"/>
    <w:rsid w:val="00FC3244"/>
    <w:rsid w:val="00FC61BF"/>
    <w:rsid w:val="00FC64FC"/>
    <w:rsid w:val="00FC661A"/>
    <w:rsid w:val="00FCDFCC"/>
    <w:rsid w:val="00FD0D1B"/>
    <w:rsid w:val="00FD1C34"/>
    <w:rsid w:val="00FD29B7"/>
    <w:rsid w:val="00FD4B54"/>
    <w:rsid w:val="00FD595F"/>
    <w:rsid w:val="00FD5E1A"/>
    <w:rsid w:val="00FD6297"/>
    <w:rsid w:val="00FD6355"/>
    <w:rsid w:val="00FD63D4"/>
    <w:rsid w:val="00FD7329"/>
    <w:rsid w:val="00FD7D78"/>
    <w:rsid w:val="00FE0A19"/>
    <w:rsid w:val="00FE1005"/>
    <w:rsid w:val="00FE1813"/>
    <w:rsid w:val="00FE4F90"/>
    <w:rsid w:val="00FE5B20"/>
    <w:rsid w:val="00FE6C57"/>
    <w:rsid w:val="00FE7BD6"/>
    <w:rsid w:val="00FF03FC"/>
    <w:rsid w:val="00FF13BF"/>
    <w:rsid w:val="00FF2172"/>
    <w:rsid w:val="00FF25EC"/>
    <w:rsid w:val="00FF29A6"/>
    <w:rsid w:val="00FF3574"/>
    <w:rsid w:val="00FF5290"/>
    <w:rsid w:val="00FF6CAA"/>
    <w:rsid w:val="00FF7A13"/>
    <w:rsid w:val="01123F32"/>
    <w:rsid w:val="01279017"/>
    <w:rsid w:val="013CD3AF"/>
    <w:rsid w:val="014D97C3"/>
    <w:rsid w:val="0183417C"/>
    <w:rsid w:val="01ABB4EF"/>
    <w:rsid w:val="01CF2489"/>
    <w:rsid w:val="020A9EC3"/>
    <w:rsid w:val="02E96824"/>
    <w:rsid w:val="034ADCBF"/>
    <w:rsid w:val="035AE006"/>
    <w:rsid w:val="03666F29"/>
    <w:rsid w:val="03DDC5B4"/>
    <w:rsid w:val="0462438E"/>
    <w:rsid w:val="04707C90"/>
    <w:rsid w:val="048A2FD1"/>
    <w:rsid w:val="0494AB8C"/>
    <w:rsid w:val="04951365"/>
    <w:rsid w:val="04B3AB20"/>
    <w:rsid w:val="052C82AF"/>
    <w:rsid w:val="0550AB93"/>
    <w:rsid w:val="05D7199A"/>
    <w:rsid w:val="066B23D0"/>
    <w:rsid w:val="06821C77"/>
    <w:rsid w:val="06EE39D7"/>
    <w:rsid w:val="0709F459"/>
    <w:rsid w:val="070AECC4"/>
    <w:rsid w:val="07536028"/>
    <w:rsid w:val="079EC94E"/>
    <w:rsid w:val="07A1CE69"/>
    <w:rsid w:val="07B48DC0"/>
    <w:rsid w:val="07B96FC5"/>
    <w:rsid w:val="07FCDF1A"/>
    <w:rsid w:val="0803A4E1"/>
    <w:rsid w:val="082C500D"/>
    <w:rsid w:val="0847F900"/>
    <w:rsid w:val="085877B1"/>
    <w:rsid w:val="0867964C"/>
    <w:rsid w:val="08DCAFD0"/>
    <w:rsid w:val="08E41AE4"/>
    <w:rsid w:val="09C215C3"/>
    <w:rsid w:val="09EF70C5"/>
    <w:rsid w:val="0A06068F"/>
    <w:rsid w:val="0A0CCA85"/>
    <w:rsid w:val="0A142F33"/>
    <w:rsid w:val="0A4736F4"/>
    <w:rsid w:val="0A71F3BB"/>
    <w:rsid w:val="0A7FEB45"/>
    <w:rsid w:val="0AD63E49"/>
    <w:rsid w:val="0B2A0EBC"/>
    <w:rsid w:val="0B96F570"/>
    <w:rsid w:val="0BD2BB31"/>
    <w:rsid w:val="0BE1F04B"/>
    <w:rsid w:val="0BE6A169"/>
    <w:rsid w:val="0C2BDBE0"/>
    <w:rsid w:val="0C86BDD3"/>
    <w:rsid w:val="0CECCC78"/>
    <w:rsid w:val="0D12F5C1"/>
    <w:rsid w:val="0D25903C"/>
    <w:rsid w:val="0DBB39EF"/>
    <w:rsid w:val="0E283701"/>
    <w:rsid w:val="0E301354"/>
    <w:rsid w:val="0E55063D"/>
    <w:rsid w:val="0E63D224"/>
    <w:rsid w:val="0E8C0696"/>
    <w:rsid w:val="0EA02F6A"/>
    <w:rsid w:val="0EE1AA75"/>
    <w:rsid w:val="0F0A5BF3"/>
    <w:rsid w:val="0F41C6B9"/>
    <w:rsid w:val="0F4C36E3"/>
    <w:rsid w:val="10257E98"/>
    <w:rsid w:val="10339935"/>
    <w:rsid w:val="10B4EEA7"/>
    <w:rsid w:val="10BE27EA"/>
    <w:rsid w:val="10CCD294"/>
    <w:rsid w:val="10FF4D03"/>
    <w:rsid w:val="110871F6"/>
    <w:rsid w:val="112E4C94"/>
    <w:rsid w:val="1172A372"/>
    <w:rsid w:val="118AA578"/>
    <w:rsid w:val="1191466D"/>
    <w:rsid w:val="11A1BE26"/>
    <w:rsid w:val="121ED14C"/>
    <w:rsid w:val="122E689D"/>
    <w:rsid w:val="12C2C708"/>
    <w:rsid w:val="12CF8C48"/>
    <w:rsid w:val="12FCA999"/>
    <w:rsid w:val="1327A529"/>
    <w:rsid w:val="132B4C06"/>
    <w:rsid w:val="133576E2"/>
    <w:rsid w:val="13509AC2"/>
    <w:rsid w:val="13934A85"/>
    <w:rsid w:val="1396530B"/>
    <w:rsid w:val="139B99C1"/>
    <w:rsid w:val="13B0145B"/>
    <w:rsid w:val="13BB37F8"/>
    <w:rsid w:val="13C5180C"/>
    <w:rsid w:val="1410BE6D"/>
    <w:rsid w:val="143E9509"/>
    <w:rsid w:val="14CAFD0E"/>
    <w:rsid w:val="15AB75DF"/>
    <w:rsid w:val="15B72E4C"/>
    <w:rsid w:val="15C8058B"/>
    <w:rsid w:val="15DFC96C"/>
    <w:rsid w:val="15F7F03C"/>
    <w:rsid w:val="162ED960"/>
    <w:rsid w:val="16BC213B"/>
    <w:rsid w:val="1729B70B"/>
    <w:rsid w:val="17C10D54"/>
    <w:rsid w:val="17CB8D29"/>
    <w:rsid w:val="17D19A2B"/>
    <w:rsid w:val="181C7EBD"/>
    <w:rsid w:val="183907C3"/>
    <w:rsid w:val="188B9B1D"/>
    <w:rsid w:val="188CB20A"/>
    <w:rsid w:val="1894FF01"/>
    <w:rsid w:val="18F6F5F1"/>
    <w:rsid w:val="1933262E"/>
    <w:rsid w:val="1A17264B"/>
    <w:rsid w:val="1A97730E"/>
    <w:rsid w:val="1AC7D111"/>
    <w:rsid w:val="1AD1FA61"/>
    <w:rsid w:val="1B08D06A"/>
    <w:rsid w:val="1B1A2C7F"/>
    <w:rsid w:val="1B85340D"/>
    <w:rsid w:val="1B8F925E"/>
    <w:rsid w:val="1B9FA777"/>
    <w:rsid w:val="1BB25F34"/>
    <w:rsid w:val="1BEC6C04"/>
    <w:rsid w:val="1BFA8549"/>
    <w:rsid w:val="1C1A35E4"/>
    <w:rsid w:val="1C3B3D3E"/>
    <w:rsid w:val="1C7C077A"/>
    <w:rsid w:val="1C9EE621"/>
    <w:rsid w:val="1CCBCB46"/>
    <w:rsid w:val="1D2B62BF"/>
    <w:rsid w:val="1D550642"/>
    <w:rsid w:val="1D6531FB"/>
    <w:rsid w:val="1D7BF4BC"/>
    <w:rsid w:val="1D9DCC19"/>
    <w:rsid w:val="1DA9C35A"/>
    <w:rsid w:val="1E2F76F9"/>
    <w:rsid w:val="1E52E476"/>
    <w:rsid w:val="1EAF74BB"/>
    <w:rsid w:val="1ECD12A7"/>
    <w:rsid w:val="1F1619B3"/>
    <w:rsid w:val="1F7C1C28"/>
    <w:rsid w:val="1FD686E3"/>
    <w:rsid w:val="2030616D"/>
    <w:rsid w:val="205BADB6"/>
    <w:rsid w:val="206ACAF9"/>
    <w:rsid w:val="20F19897"/>
    <w:rsid w:val="2108A024"/>
    <w:rsid w:val="2110D096"/>
    <w:rsid w:val="211869D2"/>
    <w:rsid w:val="21258685"/>
    <w:rsid w:val="2140AE36"/>
    <w:rsid w:val="215C2EAA"/>
    <w:rsid w:val="21725744"/>
    <w:rsid w:val="217EB7C9"/>
    <w:rsid w:val="219F3C69"/>
    <w:rsid w:val="21A5AD07"/>
    <w:rsid w:val="21B940EE"/>
    <w:rsid w:val="22A35360"/>
    <w:rsid w:val="22A62039"/>
    <w:rsid w:val="22EB1728"/>
    <w:rsid w:val="2306E3B8"/>
    <w:rsid w:val="2387F0CD"/>
    <w:rsid w:val="23B2E310"/>
    <w:rsid w:val="23B61F41"/>
    <w:rsid w:val="23B96626"/>
    <w:rsid w:val="23F5419A"/>
    <w:rsid w:val="245C9B2D"/>
    <w:rsid w:val="247C9C48"/>
    <w:rsid w:val="24A9F806"/>
    <w:rsid w:val="25342BD6"/>
    <w:rsid w:val="25573CB4"/>
    <w:rsid w:val="256B9C5D"/>
    <w:rsid w:val="262E75F8"/>
    <w:rsid w:val="269F0FB7"/>
    <w:rsid w:val="26BD4293"/>
    <w:rsid w:val="26DE6B4B"/>
    <w:rsid w:val="273A4589"/>
    <w:rsid w:val="27A647C3"/>
    <w:rsid w:val="27BEB22D"/>
    <w:rsid w:val="28174800"/>
    <w:rsid w:val="286C3D62"/>
    <w:rsid w:val="28836DE1"/>
    <w:rsid w:val="28D90059"/>
    <w:rsid w:val="28DF1CEB"/>
    <w:rsid w:val="28EEE9CB"/>
    <w:rsid w:val="29843A7A"/>
    <w:rsid w:val="29A1FC99"/>
    <w:rsid w:val="29F46AB0"/>
    <w:rsid w:val="2A28A7AA"/>
    <w:rsid w:val="2ADE43E8"/>
    <w:rsid w:val="2B1826B4"/>
    <w:rsid w:val="2B5CE26E"/>
    <w:rsid w:val="2BB09C3C"/>
    <w:rsid w:val="2C40AEAA"/>
    <w:rsid w:val="2C6B2A3B"/>
    <w:rsid w:val="2C78FAF3"/>
    <w:rsid w:val="2C7E352E"/>
    <w:rsid w:val="2CADDC17"/>
    <w:rsid w:val="2D153627"/>
    <w:rsid w:val="2D60486C"/>
    <w:rsid w:val="2D88F852"/>
    <w:rsid w:val="2DD9FFBD"/>
    <w:rsid w:val="2E207FBA"/>
    <w:rsid w:val="2E226B1A"/>
    <w:rsid w:val="2E55480B"/>
    <w:rsid w:val="2E582854"/>
    <w:rsid w:val="2E82B7D4"/>
    <w:rsid w:val="2EC40EF2"/>
    <w:rsid w:val="2EDC95D3"/>
    <w:rsid w:val="2EFC18CD"/>
    <w:rsid w:val="2F141C55"/>
    <w:rsid w:val="2F26BC17"/>
    <w:rsid w:val="2F62F985"/>
    <w:rsid w:val="2F983DA1"/>
    <w:rsid w:val="2FE49EAE"/>
    <w:rsid w:val="305AAA9A"/>
    <w:rsid w:val="305DFB69"/>
    <w:rsid w:val="309428EE"/>
    <w:rsid w:val="30A5F1BB"/>
    <w:rsid w:val="30AAC65B"/>
    <w:rsid w:val="311D6E19"/>
    <w:rsid w:val="314D2485"/>
    <w:rsid w:val="31B68D35"/>
    <w:rsid w:val="31BBD0D1"/>
    <w:rsid w:val="32049F9D"/>
    <w:rsid w:val="321286E1"/>
    <w:rsid w:val="3233B98F"/>
    <w:rsid w:val="32356FCD"/>
    <w:rsid w:val="324C32CA"/>
    <w:rsid w:val="325CE0B5"/>
    <w:rsid w:val="327885F2"/>
    <w:rsid w:val="3298CA21"/>
    <w:rsid w:val="32D43D70"/>
    <w:rsid w:val="32F503C3"/>
    <w:rsid w:val="33651BBA"/>
    <w:rsid w:val="33CD4FB1"/>
    <w:rsid w:val="3402577C"/>
    <w:rsid w:val="348DB331"/>
    <w:rsid w:val="34CBF7A7"/>
    <w:rsid w:val="351E1B53"/>
    <w:rsid w:val="353FBC16"/>
    <w:rsid w:val="3581D4F1"/>
    <w:rsid w:val="358CF321"/>
    <w:rsid w:val="35E790F0"/>
    <w:rsid w:val="35F3C6E7"/>
    <w:rsid w:val="35F8396A"/>
    <w:rsid w:val="36320228"/>
    <w:rsid w:val="366CC52C"/>
    <w:rsid w:val="36EFDD26"/>
    <w:rsid w:val="37636BEC"/>
    <w:rsid w:val="3774817B"/>
    <w:rsid w:val="37859357"/>
    <w:rsid w:val="378CAF9D"/>
    <w:rsid w:val="37BACF43"/>
    <w:rsid w:val="37C2EBBF"/>
    <w:rsid w:val="37CED20C"/>
    <w:rsid w:val="37D5897B"/>
    <w:rsid w:val="380914AB"/>
    <w:rsid w:val="3809C579"/>
    <w:rsid w:val="3832FFDB"/>
    <w:rsid w:val="3853C21F"/>
    <w:rsid w:val="3868A008"/>
    <w:rsid w:val="386BD41D"/>
    <w:rsid w:val="3893CA1C"/>
    <w:rsid w:val="38BECE4D"/>
    <w:rsid w:val="38FB82A5"/>
    <w:rsid w:val="3968AC38"/>
    <w:rsid w:val="3993AB51"/>
    <w:rsid w:val="39F08490"/>
    <w:rsid w:val="39F119C2"/>
    <w:rsid w:val="3A2ECFE1"/>
    <w:rsid w:val="3A3113B2"/>
    <w:rsid w:val="3A8CC78E"/>
    <w:rsid w:val="3AAB2802"/>
    <w:rsid w:val="3AAC0271"/>
    <w:rsid w:val="3AB3602A"/>
    <w:rsid w:val="3AB46B5D"/>
    <w:rsid w:val="3B323A39"/>
    <w:rsid w:val="3BE2895B"/>
    <w:rsid w:val="3C220D71"/>
    <w:rsid w:val="3C417C8D"/>
    <w:rsid w:val="3C503BBE"/>
    <w:rsid w:val="3C5B0F7E"/>
    <w:rsid w:val="3C5DAB89"/>
    <w:rsid w:val="3C71AEFB"/>
    <w:rsid w:val="3CD20865"/>
    <w:rsid w:val="3CD72530"/>
    <w:rsid w:val="3CEDF238"/>
    <w:rsid w:val="3D50CF5A"/>
    <w:rsid w:val="3D6ED58D"/>
    <w:rsid w:val="3D7E59BC"/>
    <w:rsid w:val="3DC42491"/>
    <w:rsid w:val="3E1FCA9F"/>
    <w:rsid w:val="3E45C9BA"/>
    <w:rsid w:val="3E4DBFE7"/>
    <w:rsid w:val="3E58FD71"/>
    <w:rsid w:val="3E9CB537"/>
    <w:rsid w:val="3EC8FEE4"/>
    <w:rsid w:val="3ED8BFE9"/>
    <w:rsid w:val="3EE665C8"/>
    <w:rsid w:val="3F74EE6F"/>
    <w:rsid w:val="3FEEE3D4"/>
    <w:rsid w:val="4025621A"/>
    <w:rsid w:val="407C84DE"/>
    <w:rsid w:val="4089C6FD"/>
    <w:rsid w:val="40A9BAF9"/>
    <w:rsid w:val="40B193DF"/>
    <w:rsid w:val="40D8B31D"/>
    <w:rsid w:val="41368375"/>
    <w:rsid w:val="4154E339"/>
    <w:rsid w:val="416A097B"/>
    <w:rsid w:val="41984F12"/>
    <w:rsid w:val="41A57972"/>
    <w:rsid w:val="41C2E94C"/>
    <w:rsid w:val="422C4530"/>
    <w:rsid w:val="42596CD4"/>
    <w:rsid w:val="427F2270"/>
    <w:rsid w:val="4280720F"/>
    <w:rsid w:val="4280BCC4"/>
    <w:rsid w:val="42AB1525"/>
    <w:rsid w:val="42BCEA56"/>
    <w:rsid w:val="42D43B71"/>
    <w:rsid w:val="4307C02D"/>
    <w:rsid w:val="43193ADD"/>
    <w:rsid w:val="437780DE"/>
    <w:rsid w:val="43CC4916"/>
    <w:rsid w:val="43F1CEAD"/>
    <w:rsid w:val="441FC11D"/>
    <w:rsid w:val="44458C66"/>
    <w:rsid w:val="448C83FB"/>
    <w:rsid w:val="44D0CAFB"/>
    <w:rsid w:val="44F85A86"/>
    <w:rsid w:val="4508162F"/>
    <w:rsid w:val="451182E3"/>
    <w:rsid w:val="452701A8"/>
    <w:rsid w:val="458192CA"/>
    <w:rsid w:val="45CF3676"/>
    <w:rsid w:val="4754D8C4"/>
    <w:rsid w:val="475C2D2A"/>
    <w:rsid w:val="47E74B3B"/>
    <w:rsid w:val="47FFD698"/>
    <w:rsid w:val="4880190A"/>
    <w:rsid w:val="48837E97"/>
    <w:rsid w:val="4A1BE96B"/>
    <w:rsid w:val="4A26A315"/>
    <w:rsid w:val="4A4F6E39"/>
    <w:rsid w:val="4A710BF8"/>
    <w:rsid w:val="4A72D571"/>
    <w:rsid w:val="4A835BF3"/>
    <w:rsid w:val="4AA50B01"/>
    <w:rsid w:val="4AF0EA30"/>
    <w:rsid w:val="4B1EE28B"/>
    <w:rsid w:val="4C0A3AC4"/>
    <w:rsid w:val="4CA718F6"/>
    <w:rsid w:val="4D737C52"/>
    <w:rsid w:val="4D9DEA7A"/>
    <w:rsid w:val="4DBB6F28"/>
    <w:rsid w:val="4DC2C38E"/>
    <w:rsid w:val="4DF72F5E"/>
    <w:rsid w:val="4E05EDED"/>
    <w:rsid w:val="4E3B7D94"/>
    <w:rsid w:val="4E86BD5B"/>
    <w:rsid w:val="4E980486"/>
    <w:rsid w:val="4FCA2082"/>
    <w:rsid w:val="4FEEF058"/>
    <w:rsid w:val="5007A198"/>
    <w:rsid w:val="5070139A"/>
    <w:rsid w:val="50D4AC7F"/>
    <w:rsid w:val="51A2CFE9"/>
    <w:rsid w:val="51ACDAEB"/>
    <w:rsid w:val="5205AC10"/>
    <w:rsid w:val="520B27E6"/>
    <w:rsid w:val="52715B9D"/>
    <w:rsid w:val="528ACD77"/>
    <w:rsid w:val="533EA04A"/>
    <w:rsid w:val="5347EDB1"/>
    <w:rsid w:val="535A0650"/>
    <w:rsid w:val="5397D254"/>
    <w:rsid w:val="53BEF872"/>
    <w:rsid w:val="53DAA254"/>
    <w:rsid w:val="542B388D"/>
    <w:rsid w:val="54310809"/>
    <w:rsid w:val="54563D48"/>
    <w:rsid w:val="54642208"/>
    <w:rsid w:val="54AEECF3"/>
    <w:rsid w:val="54D3BE91"/>
    <w:rsid w:val="54DE20B0"/>
    <w:rsid w:val="551CE01D"/>
    <w:rsid w:val="55479CC5"/>
    <w:rsid w:val="558BF778"/>
    <w:rsid w:val="55A5C99E"/>
    <w:rsid w:val="55C0BCD8"/>
    <w:rsid w:val="55E9BED7"/>
    <w:rsid w:val="566101A4"/>
    <w:rsid w:val="56DE9909"/>
    <w:rsid w:val="57250C15"/>
    <w:rsid w:val="572A24F5"/>
    <w:rsid w:val="57519384"/>
    <w:rsid w:val="57D12A41"/>
    <w:rsid w:val="57D5010E"/>
    <w:rsid w:val="58490EC2"/>
    <w:rsid w:val="58647401"/>
    <w:rsid w:val="58974B87"/>
    <w:rsid w:val="58A5CF0F"/>
    <w:rsid w:val="58DC102E"/>
    <w:rsid w:val="58ED4C00"/>
    <w:rsid w:val="5939E205"/>
    <w:rsid w:val="59AF083C"/>
    <w:rsid w:val="59B1CAC3"/>
    <w:rsid w:val="59C5F9F7"/>
    <w:rsid w:val="5A117E2A"/>
    <w:rsid w:val="5A1639CB"/>
    <w:rsid w:val="5A206644"/>
    <w:rsid w:val="5A4DEF97"/>
    <w:rsid w:val="5A794C96"/>
    <w:rsid w:val="5ABBA281"/>
    <w:rsid w:val="5B19D6CF"/>
    <w:rsid w:val="5B44F032"/>
    <w:rsid w:val="5B61CA58"/>
    <w:rsid w:val="5B9419A7"/>
    <w:rsid w:val="5BB57557"/>
    <w:rsid w:val="5BF0E3E8"/>
    <w:rsid w:val="5C660864"/>
    <w:rsid w:val="5C7182C7"/>
    <w:rsid w:val="5CC23470"/>
    <w:rsid w:val="5CC7B3C7"/>
    <w:rsid w:val="5CCD56FF"/>
    <w:rsid w:val="5CE192AE"/>
    <w:rsid w:val="5CFD9AB9"/>
    <w:rsid w:val="5D0D0420"/>
    <w:rsid w:val="5D4DDA8D"/>
    <w:rsid w:val="5D9DEE6D"/>
    <w:rsid w:val="5E59076F"/>
    <w:rsid w:val="5E936A33"/>
    <w:rsid w:val="5EB7085D"/>
    <w:rsid w:val="5EFB27AA"/>
    <w:rsid w:val="5F1EBC81"/>
    <w:rsid w:val="5F39BECE"/>
    <w:rsid w:val="5F457334"/>
    <w:rsid w:val="5F5CA569"/>
    <w:rsid w:val="5F65B261"/>
    <w:rsid w:val="5FA29FB8"/>
    <w:rsid w:val="5FE59367"/>
    <w:rsid w:val="5FE6390B"/>
    <w:rsid w:val="5FE9B9C2"/>
    <w:rsid w:val="60139DBC"/>
    <w:rsid w:val="602F9FE1"/>
    <w:rsid w:val="60381430"/>
    <w:rsid w:val="604528D3"/>
    <w:rsid w:val="60CFB98A"/>
    <w:rsid w:val="60F980A2"/>
    <w:rsid w:val="611D6BB8"/>
    <w:rsid w:val="612BCB8D"/>
    <w:rsid w:val="619118AE"/>
    <w:rsid w:val="61987739"/>
    <w:rsid w:val="61AF6E1D"/>
    <w:rsid w:val="61C4AB58"/>
    <w:rsid w:val="61EA3D2F"/>
    <w:rsid w:val="626904D0"/>
    <w:rsid w:val="62715F90"/>
    <w:rsid w:val="629C19A9"/>
    <w:rsid w:val="62F66A70"/>
    <w:rsid w:val="6308FC70"/>
    <w:rsid w:val="63261706"/>
    <w:rsid w:val="635B7D7D"/>
    <w:rsid w:val="636E028C"/>
    <w:rsid w:val="6383AB33"/>
    <w:rsid w:val="6385A465"/>
    <w:rsid w:val="63DC7386"/>
    <w:rsid w:val="6482E5D6"/>
    <w:rsid w:val="64B571EF"/>
    <w:rsid w:val="64C96EC4"/>
    <w:rsid w:val="64F319CD"/>
    <w:rsid w:val="6508AC9E"/>
    <w:rsid w:val="65370837"/>
    <w:rsid w:val="656B461C"/>
    <w:rsid w:val="659709D3"/>
    <w:rsid w:val="65A99989"/>
    <w:rsid w:val="65C7F7A9"/>
    <w:rsid w:val="65CC3EFA"/>
    <w:rsid w:val="65D1CFEF"/>
    <w:rsid w:val="65E7EC2F"/>
    <w:rsid w:val="662E0B32"/>
    <w:rsid w:val="66C996E5"/>
    <w:rsid w:val="67141448"/>
    <w:rsid w:val="67325101"/>
    <w:rsid w:val="67685607"/>
    <w:rsid w:val="67734972"/>
    <w:rsid w:val="677B7416"/>
    <w:rsid w:val="67ABEF5A"/>
    <w:rsid w:val="67B3E17F"/>
    <w:rsid w:val="67FE57E9"/>
    <w:rsid w:val="681FA9C1"/>
    <w:rsid w:val="6866F98B"/>
    <w:rsid w:val="689FDD38"/>
    <w:rsid w:val="691D1E98"/>
    <w:rsid w:val="693E32C8"/>
    <w:rsid w:val="6965ABF4"/>
    <w:rsid w:val="697B01DB"/>
    <w:rsid w:val="697F711C"/>
    <w:rsid w:val="698F6138"/>
    <w:rsid w:val="69A3A892"/>
    <w:rsid w:val="69AEC630"/>
    <w:rsid w:val="6A0673A8"/>
    <w:rsid w:val="6A234197"/>
    <w:rsid w:val="6AAE3411"/>
    <w:rsid w:val="6AB8EEF9"/>
    <w:rsid w:val="6B3F78F3"/>
    <w:rsid w:val="6B92AD4F"/>
    <w:rsid w:val="6B9F4AC5"/>
    <w:rsid w:val="6BD0E5AF"/>
    <w:rsid w:val="6BDE6DB2"/>
    <w:rsid w:val="6C066F44"/>
    <w:rsid w:val="6C396325"/>
    <w:rsid w:val="6CA3DB1F"/>
    <w:rsid w:val="6CAA8C79"/>
    <w:rsid w:val="6CDCE42C"/>
    <w:rsid w:val="6CE1832D"/>
    <w:rsid w:val="6CE666F2"/>
    <w:rsid w:val="6CE8B219"/>
    <w:rsid w:val="6D16DFEA"/>
    <w:rsid w:val="6D2DD88E"/>
    <w:rsid w:val="6D3D82F8"/>
    <w:rsid w:val="6DCEECD3"/>
    <w:rsid w:val="6DDD3A92"/>
    <w:rsid w:val="6DF6FBC9"/>
    <w:rsid w:val="6E2D9C3E"/>
    <w:rsid w:val="6E388F70"/>
    <w:rsid w:val="6E42A185"/>
    <w:rsid w:val="6E53D59E"/>
    <w:rsid w:val="6E56E22D"/>
    <w:rsid w:val="6E764EB9"/>
    <w:rsid w:val="6EC43741"/>
    <w:rsid w:val="6F36BA3B"/>
    <w:rsid w:val="6F76FA1C"/>
    <w:rsid w:val="6F7744D1"/>
    <w:rsid w:val="6F7C5E75"/>
    <w:rsid w:val="6FC8991D"/>
    <w:rsid w:val="700ECB1A"/>
    <w:rsid w:val="70121F1A"/>
    <w:rsid w:val="701BDAFC"/>
    <w:rsid w:val="703A3352"/>
    <w:rsid w:val="7048E783"/>
    <w:rsid w:val="709CB490"/>
    <w:rsid w:val="710CBC56"/>
    <w:rsid w:val="717CAFEB"/>
    <w:rsid w:val="719C7F9A"/>
    <w:rsid w:val="71A087F1"/>
    <w:rsid w:val="71ADEF7B"/>
    <w:rsid w:val="7213697F"/>
    <w:rsid w:val="7226EFF7"/>
    <w:rsid w:val="722FA515"/>
    <w:rsid w:val="7264EF44"/>
    <w:rsid w:val="7294D5A9"/>
    <w:rsid w:val="72AB40A2"/>
    <w:rsid w:val="72D8C127"/>
    <w:rsid w:val="72FF1D20"/>
    <w:rsid w:val="73997170"/>
    <w:rsid w:val="739D1A12"/>
    <w:rsid w:val="7445AE28"/>
    <w:rsid w:val="7459FEFE"/>
    <w:rsid w:val="745FE0A6"/>
    <w:rsid w:val="749F1DC3"/>
    <w:rsid w:val="74B17F9E"/>
    <w:rsid w:val="74B450AD"/>
    <w:rsid w:val="74DC5C9A"/>
    <w:rsid w:val="74FE55B2"/>
    <w:rsid w:val="7520D4EC"/>
    <w:rsid w:val="7559FE96"/>
    <w:rsid w:val="7596612C"/>
    <w:rsid w:val="75DFC956"/>
    <w:rsid w:val="761875C9"/>
    <w:rsid w:val="761D9396"/>
    <w:rsid w:val="7620DAF8"/>
    <w:rsid w:val="766C15F4"/>
    <w:rsid w:val="767C29A3"/>
    <w:rsid w:val="76A57318"/>
    <w:rsid w:val="76C28E4F"/>
    <w:rsid w:val="76DDD7BA"/>
    <w:rsid w:val="77201394"/>
    <w:rsid w:val="7749B9A6"/>
    <w:rsid w:val="7788F9B1"/>
    <w:rsid w:val="77C86416"/>
    <w:rsid w:val="77C87F62"/>
    <w:rsid w:val="78115BAC"/>
    <w:rsid w:val="781F20D6"/>
    <w:rsid w:val="782BF089"/>
    <w:rsid w:val="787D091E"/>
    <w:rsid w:val="79791DC6"/>
    <w:rsid w:val="79F9CEA8"/>
    <w:rsid w:val="7A196BB1"/>
    <w:rsid w:val="7A1EDEDF"/>
    <w:rsid w:val="7A48C7D4"/>
    <w:rsid w:val="7A63D5CE"/>
    <w:rsid w:val="7A67CAB7"/>
    <w:rsid w:val="7A9DA736"/>
    <w:rsid w:val="7ABF0B91"/>
    <w:rsid w:val="7B03AD3D"/>
    <w:rsid w:val="7B563FCA"/>
    <w:rsid w:val="7B814F26"/>
    <w:rsid w:val="7BCA0887"/>
    <w:rsid w:val="7C0CDCCA"/>
    <w:rsid w:val="7C282B54"/>
    <w:rsid w:val="7C313432"/>
    <w:rsid w:val="7C46959F"/>
    <w:rsid w:val="7C5C6AD4"/>
    <w:rsid w:val="7D31CFD3"/>
    <w:rsid w:val="7D7B950E"/>
    <w:rsid w:val="7D94D282"/>
    <w:rsid w:val="7DAAC3D2"/>
    <w:rsid w:val="7DC1EBFA"/>
    <w:rsid w:val="7DEEB480"/>
    <w:rsid w:val="7E0838B3"/>
    <w:rsid w:val="7E27BF3D"/>
    <w:rsid w:val="7E4B2E23"/>
    <w:rsid w:val="7E54D936"/>
    <w:rsid w:val="7EB301DD"/>
    <w:rsid w:val="7EBE2D84"/>
    <w:rsid w:val="7EFD4824"/>
    <w:rsid w:val="7F006ACF"/>
    <w:rsid w:val="7F371B3A"/>
    <w:rsid w:val="7F474489"/>
    <w:rsid w:val="7F4E00CB"/>
    <w:rsid w:val="7F849CF1"/>
    <w:rsid w:val="7FB418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A4383"/>
  <w15:chartTrackingRefBased/>
  <w15:docId w15:val="{1AD17CC6-F377-4093-9837-03EAC95B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F1"/>
    <w:pPr>
      <w:spacing w:line="360" w:lineRule="auto"/>
    </w:pPr>
    <w:rPr>
      <w:rFonts w:ascii="Arial" w:hAnsi="Arial" w:cs="Arial"/>
      <w:sz w:val="24"/>
      <w:szCs w:val="24"/>
      <w:lang w:val="cy-GB"/>
    </w:rPr>
  </w:style>
  <w:style w:type="paragraph" w:styleId="Pennawd1">
    <w:name w:val="heading 1"/>
    <w:basedOn w:val="Normal"/>
    <w:next w:val="Normal"/>
    <w:link w:val="Pennawd1Nod"/>
    <w:uiPriority w:val="9"/>
    <w:qFormat/>
    <w:rsid w:val="00C559C9"/>
    <w:pPr>
      <w:keepNext/>
      <w:keepLines/>
      <w:spacing w:before="240" w:after="0" w:line="480" w:lineRule="auto"/>
      <w:outlineLvl w:val="0"/>
    </w:pPr>
    <w:rPr>
      <w:rFonts w:eastAsiaTheme="majorEastAsia"/>
      <w:b/>
      <w:bCs/>
      <w:color w:val="2F5496" w:themeColor="accent1" w:themeShade="BF"/>
      <w:sz w:val="36"/>
      <w:szCs w:val="36"/>
    </w:rPr>
  </w:style>
  <w:style w:type="paragraph" w:styleId="Pennawd2">
    <w:name w:val="heading 2"/>
    <w:basedOn w:val="Normal"/>
    <w:next w:val="Normal"/>
    <w:link w:val="Pennawd2Nod"/>
    <w:uiPriority w:val="9"/>
    <w:unhideWhenUsed/>
    <w:qFormat/>
    <w:rsid w:val="00C559C9"/>
    <w:pPr>
      <w:spacing w:line="480" w:lineRule="auto"/>
      <w:outlineLvl w:val="1"/>
    </w:pPr>
    <w:rPr>
      <w:b/>
      <w:bCs/>
      <w:sz w:val="32"/>
      <w:szCs w:val="32"/>
    </w:rPr>
  </w:style>
  <w:style w:type="paragraph" w:styleId="Pennawd3">
    <w:name w:val="heading 3"/>
    <w:basedOn w:val="Normal"/>
    <w:next w:val="Normal"/>
    <w:link w:val="Pennawd3Nod"/>
    <w:uiPriority w:val="9"/>
    <w:unhideWhenUsed/>
    <w:qFormat/>
    <w:rsid w:val="00C559C9"/>
    <w:pPr>
      <w:keepNext/>
      <w:keepLines/>
      <w:spacing w:before="40" w:after="0" w:line="480" w:lineRule="auto"/>
      <w:outlineLvl w:val="2"/>
    </w:pPr>
    <w:rPr>
      <w:rFonts w:asciiTheme="majorHAnsi" w:eastAsiaTheme="majorEastAsia" w:hAnsiTheme="majorHAnsi" w:cstheme="majorBidi"/>
      <w:b/>
      <w:bCs/>
      <w:color w:val="1F3763" w:themeColor="accent1" w:themeShade="7F"/>
      <w:sz w:val="28"/>
      <w:szCs w:val="28"/>
    </w:rPr>
  </w:style>
  <w:style w:type="paragraph" w:styleId="Pennawd4">
    <w:name w:val="heading 4"/>
    <w:basedOn w:val="Normal"/>
    <w:next w:val="Normal"/>
    <w:link w:val="Pennawd4Nod"/>
    <w:uiPriority w:val="9"/>
    <w:unhideWhenUsed/>
    <w:qFormat/>
    <w:rsid w:val="00C559C9"/>
    <w:pPr>
      <w:keepNext/>
      <w:keepLines/>
      <w:spacing w:before="40" w:after="0" w:line="480" w:lineRule="auto"/>
      <w:outlineLvl w:val="3"/>
    </w:pPr>
    <w:rPr>
      <w:rFonts w:asciiTheme="majorHAnsi" w:eastAsiaTheme="majorEastAsia" w:hAnsiTheme="majorHAnsi" w:cstheme="majorBidi"/>
      <w:i/>
      <w:iCs/>
      <w:color w:val="2F5496" w:themeColor="accent1" w:themeShade="BF"/>
      <w:sz w:val="28"/>
      <w:szCs w:val="28"/>
    </w:rPr>
  </w:style>
  <w:style w:type="paragraph" w:styleId="Pennawd5">
    <w:name w:val="heading 5"/>
    <w:basedOn w:val="Normal"/>
    <w:next w:val="Normal"/>
    <w:link w:val="Pennawd5Nod"/>
    <w:uiPriority w:val="9"/>
    <w:unhideWhenUsed/>
    <w:qFormat/>
    <w:rsid w:val="00C94E2F"/>
    <w:pPr>
      <w:keepNext/>
      <w:keepLines/>
      <w:spacing w:before="40" w:after="0" w:line="480" w:lineRule="auto"/>
      <w:outlineLvl w:val="4"/>
    </w:pPr>
    <w:rPr>
      <w:rFonts w:asciiTheme="majorHAnsi" w:eastAsiaTheme="majorEastAsia" w:hAnsiTheme="majorHAnsi" w:cstheme="majorBidi"/>
      <w:color w:val="2F5496" w:themeColor="accent1" w:themeShade="BF"/>
      <w:sz w:val="28"/>
    </w:rPr>
  </w:style>
  <w:style w:type="paragraph" w:styleId="Pennawd6">
    <w:name w:val="heading 6"/>
    <w:basedOn w:val="Normal"/>
    <w:next w:val="Normal"/>
    <w:link w:val="Pennawd6Nod"/>
    <w:uiPriority w:val="9"/>
    <w:unhideWhenUsed/>
    <w:qFormat/>
    <w:rsid w:val="0013635B"/>
    <w:pPr>
      <w:keepNext/>
      <w:keepLines/>
      <w:spacing w:before="40" w:after="0"/>
      <w:outlineLvl w:val="5"/>
    </w:pPr>
    <w:rPr>
      <w:rFonts w:eastAsiaTheme="majorEastAsia"/>
      <w:b/>
      <w:bCs/>
      <w:color w:val="000000" w:themeColor="text1"/>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ablCynnwys1">
    <w:name w:val="toc 1"/>
    <w:basedOn w:val="Normal"/>
    <w:next w:val="Normal"/>
    <w:autoRedefine/>
    <w:uiPriority w:val="39"/>
    <w:unhideWhenUsed/>
    <w:qFormat/>
    <w:rsid w:val="00CD4806"/>
    <w:pPr>
      <w:tabs>
        <w:tab w:val="right" w:leader="dot" w:pos="9016"/>
      </w:tabs>
      <w:spacing w:after="100"/>
    </w:pPr>
    <w:rPr>
      <w:b/>
    </w:rPr>
  </w:style>
  <w:style w:type="paragraph" w:styleId="Teitl">
    <w:name w:val="Title"/>
    <w:basedOn w:val="Normal"/>
    <w:next w:val="Normal"/>
    <w:link w:val="TeitlNod"/>
    <w:uiPriority w:val="10"/>
    <w:qFormat/>
    <w:rsid w:val="00FA163A"/>
    <w:pPr>
      <w:spacing w:after="0" w:line="240" w:lineRule="auto"/>
      <w:contextualSpacing/>
    </w:pPr>
    <w:rPr>
      <w:rFonts w:eastAsiaTheme="majorEastAsia"/>
      <w:b/>
      <w:bCs/>
      <w:spacing w:val="-10"/>
      <w:kern w:val="28"/>
      <w:sz w:val="44"/>
      <w:szCs w:val="44"/>
    </w:rPr>
  </w:style>
  <w:style w:type="character" w:customStyle="1" w:styleId="TeitlNod">
    <w:name w:val="Teitl Nod"/>
    <w:basedOn w:val="FfontParagraffDdiofyn"/>
    <w:link w:val="Teitl"/>
    <w:uiPriority w:val="10"/>
    <w:rsid w:val="00FA163A"/>
    <w:rPr>
      <w:rFonts w:ascii="Arial" w:eastAsiaTheme="majorEastAsia" w:hAnsi="Arial" w:cs="Arial"/>
      <w:b/>
      <w:bCs/>
      <w:spacing w:val="-10"/>
      <w:kern w:val="28"/>
      <w:sz w:val="44"/>
      <w:szCs w:val="44"/>
      <w:lang w:val="cy-GB"/>
    </w:rPr>
  </w:style>
  <w:style w:type="character" w:customStyle="1" w:styleId="Pennawd1Nod">
    <w:name w:val="Pennawd 1 Nod"/>
    <w:basedOn w:val="FfontParagraffDdiofyn"/>
    <w:link w:val="Pennawd1"/>
    <w:uiPriority w:val="9"/>
    <w:rsid w:val="00C559C9"/>
    <w:rPr>
      <w:rFonts w:ascii="Arial" w:eastAsiaTheme="majorEastAsia" w:hAnsi="Arial" w:cs="Arial"/>
      <w:b/>
      <w:bCs/>
      <w:color w:val="2F5496" w:themeColor="accent1" w:themeShade="BF"/>
      <w:sz w:val="36"/>
      <w:szCs w:val="36"/>
      <w:lang w:val="cy-GB"/>
    </w:rPr>
  </w:style>
  <w:style w:type="character" w:customStyle="1" w:styleId="Pennawd2Nod">
    <w:name w:val="Pennawd 2 Nod"/>
    <w:basedOn w:val="FfontParagraffDdiofyn"/>
    <w:link w:val="Pennawd2"/>
    <w:uiPriority w:val="9"/>
    <w:rsid w:val="00C559C9"/>
    <w:rPr>
      <w:rFonts w:ascii="Arial" w:hAnsi="Arial" w:cs="Arial"/>
      <w:b/>
      <w:bCs/>
      <w:sz w:val="32"/>
      <w:szCs w:val="32"/>
      <w:lang w:val="cy-GB"/>
    </w:rPr>
  </w:style>
  <w:style w:type="paragraph" w:styleId="ParagraffRhestr">
    <w:name w:val="List Paragraph"/>
    <w:basedOn w:val="Normal"/>
    <w:uiPriority w:val="34"/>
    <w:qFormat/>
    <w:rsid w:val="008E45CE"/>
    <w:pPr>
      <w:numPr>
        <w:numId w:val="1"/>
      </w:numPr>
      <w:ind w:left="1134" w:hanging="567"/>
      <w:contextualSpacing/>
    </w:pPr>
  </w:style>
  <w:style w:type="paragraph" w:customStyle="1" w:styleId="TeitlTablneulun">
    <w:name w:val="Teitl Tabl neu lun"/>
    <w:basedOn w:val="Normal"/>
    <w:link w:val="TeitlTablneulunChar"/>
    <w:qFormat/>
    <w:rsid w:val="002D79D7"/>
    <w:rPr>
      <w:b/>
      <w:bCs/>
      <w:sz w:val="22"/>
      <w:szCs w:val="22"/>
    </w:rPr>
  </w:style>
  <w:style w:type="table" w:styleId="GridTabl">
    <w:name w:val="Table Grid"/>
    <w:basedOn w:val="TablNormal"/>
    <w:uiPriority w:val="39"/>
    <w:rsid w:val="00A11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itlTablneulunChar">
    <w:name w:val="Teitl Tabl neu lun Char"/>
    <w:basedOn w:val="FfontParagraffDdiofyn"/>
    <w:link w:val="TeitlTablneulun"/>
    <w:rsid w:val="002D79D7"/>
    <w:rPr>
      <w:rFonts w:ascii="Arial" w:hAnsi="Arial" w:cs="Arial"/>
      <w:b/>
      <w:bCs/>
      <w:lang w:val="cy-GB"/>
    </w:rPr>
  </w:style>
  <w:style w:type="table" w:styleId="TablGrid4">
    <w:name w:val="Grid Table 4"/>
    <w:aliases w:val="Tabl Coleg Cymraeg"/>
    <w:basedOn w:val="TablNormal"/>
    <w:uiPriority w:val="49"/>
    <w:rsid w:val="00B93E1D"/>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shd w:val="clear" w:color="auto" w:fill="auto"/>
    </w:tcPr>
    <w:tblStylePr w:type="firstRow">
      <w:rPr>
        <w:rFonts w:ascii="Arial" w:hAnsi="Arial"/>
        <w:b/>
        <w:bCs/>
        <w:color w:val="FFFFFF" w:themeColor="background1"/>
        <w:sz w:val="22"/>
      </w:rPr>
      <w:tblPr/>
      <w:tcPr>
        <w:shd w:val="clear" w:color="auto" w:fill="2F5496" w:themeFill="accent1" w:themeFillShade="B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ennyn">
    <w:name w:val="header"/>
    <w:basedOn w:val="Normal"/>
    <w:link w:val="PennynNod"/>
    <w:uiPriority w:val="99"/>
    <w:unhideWhenUsed/>
    <w:rsid w:val="00502BC4"/>
    <w:pPr>
      <w:tabs>
        <w:tab w:val="center" w:pos="4513"/>
        <w:tab w:val="right" w:pos="9026"/>
      </w:tabs>
      <w:spacing w:after="0" w:line="240" w:lineRule="auto"/>
    </w:pPr>
  </w:style>
  <w:style w:type="character" w:customStyle="1" w:styleId="PennynNod">
    <w:name w:val="Pennyn Nod"/>
    <w:basedOn w:val="FfontParagraffDdiofyn"/>
    <w:link w:val="Pennyn"/>
    <w:uiPriority w:val="99"/>
    <w:rsid w:val="00502BC4"/>
    <w:rPr>
      <w:rFonts w:ascii="Arial" w:hAnsi="Arial" w:cs="Arial"/>
      <w:sz w:val="24"/>
      <w:szCs w:val="24"/>
      <w:lang w:val="cy-GB"/>
    </w:rPr>
  </w:style>
  <w:style w:type="paragraph" w:styleId="Troedyn">
    <w:name w:val="footer"/>
    <w:basedOn w:val="Normal"/>
    <w:link w:val="TroedynNod"/>
    <w:uiPriority w:val="99"/>
    <w:unhideWhenUsed/>
    <w:rsid w:val="00502BC4"/>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502BC4"/>
    <w:rPr>
      <w:rFonts w:ascii="Arial" w:hAnsi="Arial" w:cs="Arial"/>
      <w:sz w:val="24"/>
      <w:szCs w:val="24"/>
      <w:lang w:val="cy-GB"/>
    </w:rPr>
  </w:style>
  <w:style w:type="paragraph" w:styleId="Pennawd">
    <w:name w:val="caption"/>
    <w:basedOn w:val="Normal"/>
    <w:next w:val="Normal"/>
    <w:uiPriority w:val="35"/>
    <w:unhideWhenUsed/>
    <w:qFormat/>
    <w:rsid w:val="00DC1849"/>
    <w:pPr>
      <w:spacing w:after="200" w:line="240" w:lineRule="auto"/>
    </w:pPr>
    <w:rPr>
      <w:i/>
      <w:iCs/>
      <w:color w:val="44546A" w:themeColor="text2"/>
      <w:sz w:val="18"/>
      <w:szCs w:val="18"/>
    </w:rPr>
  </w:style>
  <w:style w:type="character" w:styleId="Hyperddolen">
    <w:name w:val="Hyperlink"/>
    <w:basedOn w:val="FfontParagraffDdiofyn"/>
    <w:uiPriority w:val="99"/>
    <w:unhideWhenUsed/>
    <w:rsid w:val="00627616"/>
    <w:rPr>
      <w:color w:val="0563C1" w:themeColor="hyperlink"/>
      <w:u w:val="single"/>
    </w:rPr>
  </w:style>
  <w:style w:type="character" w:customStyle="1" w:styleId="Pennawd3Nod">
    <w:name w:val="Pennawd 3 Nod"/>
    <w:basedOn w:val="FfontParagraffDdiofyn"/>
    <w:link w:val="Pennawd3"/>
    <w:uiPriority w:val="9"/>
    <w:rsid w:val="00C559C9"/>
    <w:rPr>
      <w:rFonts w:asciiTheme="majorHAnsi" w:eastAsiaTheme="majorEastAsia" w:hAnsiTheme="majorHAnsi" w:cstheme="majorBidi"/>
      <w:b/>
      <w:bCs/>
      <w:color w:val="1F3763" w:themeColor="accent1" w:themeShade="7F"/>
      <w:sz w:val="28"/>
      <w:szCs w:val="28"/>
      <w:lang w:val="cy-GB"/>
    </w:rPr>
  </w:style>
  <w:style w:type="character" w:customStyle="1" w:styleId="Pennawd4Nod">
    <w:name w:val="Pennawd 4 Nod"/>
    <w:basedOn w:val="FfontParagraffDdiofyn"/>
    <w:link w:val="Pennawd4"/>
    <w:uiPriority w:val="9"/>
    <w:rsid w:val="00C559C9"/>
    <w:rPr>
      <w:rFonts w:asciiTheme="majorHAnsi" w:eastAsiaTheme="majorEastAsia" w:hAnsiTheme="majorHAnsi" w:cstheme="majorBidi"/>
      <w:i/>
      <w:iCs/>
      <w:color w:val="2F5496" w:themeColor="accent1" w:themeShade="BF"/>
      <w:sz w:val="28"/>
      <w:szCs w:val="28"/>
      <w:lang w:val="cy-GB"/>
    </w:rPr>
  </w:style>
  <w:style w:type="character" w:customStyle="1" w:styleId="Pennawd5Nod">
    <w:name w:val="Pennawd 5 Nod"/>
    <w:basedOn w:val="FfontParagraffDdiofyn"/>
    <w:link w:val="Pennawd5"/>
    <w:uiPriority w:val="9"/>
    <w:rsid w:val="00C94E2F"/>
    <w:rPr>
      <w:rFonts w:asciiTheme="majorHAnsi" w:eastAsiaTheme="majorEastAsia" w:hAnsiTheme="majorHAnsi" w:cstheme="majorBidi"/>
      <w:color w:val="2F5496" w:themeColor="accent1" w:themeShade="BF"/>
      <w:sz w:val="28"/>
      <w:szCs w:val="24"/>
      <w:lang w:val="cy-GB"/>
    </w:rPr>
  </w:style>
  <w:style w:type="paragraph" w:customStyle="1" w:styleId="paragraph">
    <w:name w:val="paragraph"/>
    <w:basedOn w:val="Normal"/>
    <w:rsid w:val="00D80CE7"/>
    <w:pPr>
      <w:spacing w:before="100" w:beforeAutospacing="1" w:after="100" w:afterAutospacing="1" w:line="240" w:lineRule="auto"/>
    </w:pPr>
    <w:rPr>
      <w:rFonts w:ascii="Times New Roman" w:eastAsia="Times New Roman" w:hAnsi="Times New Roman" w:cs="Times New Roman"/>
      <w:lang w:eastAsia="cy-GB"/>
    </w:rPr>
  </w:style>
  <w:style w:type="character" w:customStyle="1" w:styleId="eop">
    <w:name w:val="eop"/>
    <w:basedOn w:val="FfontParagraffDdiofyn"/>
    <w:rsid w:val="00D80CE7"/>
  </w:style>
  <w:style w:type="character" w:customStyle="1" w:styleId="normaltextrun">
    <w:name w:val="normaltextrun"/>
    <w:basedOn w:val="FfontParagraffDdiofyn"/>
    <w:rsid w:val="00D80CE7"/>
  </w:style>
  <w:style w:type="paragraph" w:styleId="NormalGwe">
    <w:name w:val="Normal (Web)"/>
    <w:basedOn w:val="Normal"/>
    <w:uiPriority w:val="99"/>
    <w:unhideWhenUsed/>
    <w:rsid w:val="00D80CE7"/>
    <w:pPr>
      <w:spacing w:before="100" w:beforeAutospacing="1" w:after="100" w:afterAutospacing="1" w:line="240" w:lineRule="auto"/>
    </w:pPr>
    <w:rPr>
      <w:rFonts w:ascii="Times New Roman" w:eastAsia="Times New Roman" w:hAnsi="Times New Roman" w:cs="Times New Roman"/>
      <w:lang w:eastAsia="cy-GB"/>
    </w:rPr>
  </w:style>
  <w:style w:type="character" w:styleId="Cryf">
    <w:name w:val="Strong"/>
    <w:basedOn w:val="FfontParagraffDdiofyn"/>
    <w:uiPriority w:val="22"/>
    <w:qFormat/>
    <w:rsid w:val="00D80CE7"/>
    <w:rPr>
      <w:b/>
      <w:bCs/>
    </w:rPr>
  </w:style>
  <w:style w:type="character" w:styleId="Pwyslais">
    <w:name w:val="Emphasis"/>
    <w:basedOn w:val="FfontParagraffDdiofyn"/>
    <w:uiPriority w:val="20"/>
    <w:qFormat/>
    <w:rsid w:val="00D80CE7"/>
    <w:rPr>
      <w:i/>
      <w:iCs/>
      <w:color w:val="000000" w:themeColor="text1"/>
    </w:rPr>
  </w:style>
  <w:style w:type="character" w:styleId="HyperddolenWediiDilyn">
    <w:name w:val="FollowedHyperlink"/>
    <w:basedOn w:val="FfontParagraffDdiofyn"/>
    <w:uiPriority w:val="99"/>
    <w:semiHidden/>
    <w:unhideWhenUsed/>
    <w:rsid w:val="003F2CE9"/>
    <w:rPr>
      <w:color w:val="954F72" w:themeColor="followedHyperlink"/>
      <w:u w:val="single"/>
    </w:rPr>
  </w:style>
  <w:style w:type="character" w:customStyle="1" w:styleId="Pennawd6Nod">
    <w:name w:val="Pennawd 6 Nod"/>
    <w:basedOn w:val="FfontParagraffDdiofyn"/>
    <w:link w:val="Pennawd6"/>
    <w:uiPriority w:val="9"/>
    <w:rsid w:val="00341B4A"/>
    <w:rPr>
      <w:rFonts w:ascii="Arial" w:eastAsiaTheme="majorEastAsia" w:hAnsi="Arial" w:cs="Arial"/>
      <w:b/>
      <w:bCs/>
      <w:color w:val="000000" w:themeColor="text1"/>
      <w:sz w:val="24"/>
      <w:szCs w:val="24"/>
      <w:lang w:val="cy-GB"/>
    </w:rPr>
  </w:style>
  <w:style w:type="paragraph" w:styleId="TestunSylw">
    <w:name w:val="annotation text"/>
    <w:basedOn w:val="Normal"/>
    <w:link w:val="TestunSylwNod"/>
    <w:uiPriority w:val="99"/>
    <w:unhideWhenUsed/>
    <w:rsid w:val="007660EC"/>
    <w:pPr>
      <w:spacing w:line="240" w:lineRule="auto"/>
    </w:pPr>
    <w:rPr>
      <w:rFonts w:asciiTheme="minorHAnsi" w:eastAsiaTheme="minorEastAsia" w:hAnsiTheme="minorHAnsi" w:cstheme="minorBidi"/>
      <w:sz w:val="20"/>
      <w:szCs w:val="20"/>
    </w:rPr>
  </w:style>
  <w:style w:type="character" w:customStyle="1" w:styleId="TestunSylwNod">
    <w:name w:val="Testun Sylw Nod"/>
    <w:basedOn w:val="FfontParagraffDdiofyn"/>
    <w:link w:val="TestunSylw"/>
    <w:uiPriority w:val="99"/>
    <w:rsid w:val="007660EC"/>
    <w:rPr>
      <w:rFonts w:eastAsiaTheme="minorEastAsia"/>
      <w:sz w:val="20"/>
      <w:szCs w:val="20"/>
      <w:lang w:val="cy-GB"/>
    </w:rPr>
  </w:style>
  <w:style w:type="paragraph" w:styleId="PennawdTablCynnwys">
    <w:name w:val="TOC Heading"/>
    <w:basedOn w:val="Pennawd1"/>
    <w:next w:val="Normal"/>
    <w:uiPriority w:val="39"/>
    <w:unhideWhenUsed/>
    <w:qFormat/>
    <w:rsid w:val="00D67AD6"/>
    <w:pPr>
      <w:spacing w:line="259" w:lineRule="auto"/>
      <w:outlineLvl w:val="9"/>
    </w:pPr>
    <w:rPr>
      <w:rFonts w:asciiTheme="majorHAnsi" w:hAnsiTheme="majorHAnsi" w:cstheme="majorBidi"/>
      <w:b w:val="0"/>
      <w:bCs w:val="0"/>
      <w:sz w:val="32"/>
      <w:szCs w:val="32"/>
      <w:lang w:eastAsia="cy-GB"/>
    </w:rPr>
  </w:style>
  <w:style w:type="paragraph" w:styleId="TablCynnwys2">
    <w:name w:val="toc 2"/>
    <w:basedOn w:val="Normal"/>
    <w:next w:val="Normal"/>
    <w:autoRedefine/>
    <w:uiPriority w:val="39"/>
    <w:unhideWhenUsed/>
    <w:rsid w:val="00674EAD"/>
    <w:pPr>
      <w:tabs>
        <w:tab w:val="right" w:leader="dot" w:pos="9016"/>
      </w:tabs>
      <w:spacing w:after="100"/>
      <w:ind w:left="238"/>
    </w:pPr>
  </w:style>
  <w:style w:type="paragraph" w:styleId="TablCynnwys3">
    <w:name w:val="toc 3"/>
    <w:basedOn w:val="Normal"/>
    <w:next w:val="Normal"/>
    <w:autoRedefine/>
    <w:uiPriority w:val="39"/>
    <w:unhideWhenUsed/>
    <w:rsid w:val="00D67AD6"/>
    <w:pPr>
      <w:spacing w:after="100"/>
      <w:ind w:left="480"/>
    </w:pPr>
  </w:style>
  <w:style w:type="paragraph" w:styleId="TablCynnwys4">
    <w:name w:val="toc 4"/>
    <w:basedOn w:val="Normal"/>
    <w:next w:val="Normal"/>
    <w:autoRedefine/>
    <w:uiPriority w:val="39"/>
    <w:unhideWhenUsed/>
    <w:rsid w:val="00A8570C"/>
    <w:pPr>
      <w:spacing w:after="100"/>
      <w:ind w:left="720"/>
    </w:pPr>
  </w:style>
  <w:style w:type="paragraph" w:styleId="Adolygiad">
    <w:name w:val="Revision"/>
    <w:hidden/>
    <w:uiPriority w:val="99"/>
    <w:semiHidden/>
    <w:rsid w:val="0055471F"/>
    <w:pPr>
      <w:spacing w:after="0" w:line="240" w:lineRule="auto"/>
    </w:pPr>
    <w:rPr>
      <w:rFonts w:ascii="Arial" w:hAnsi="Arial" w:cs="Arial"/>
      <w:sz w:val="24"/>
      <w:szCs w:val="24"/>
      <w:lang w:val="cy-GB"/>
    </w:rPr>
  </w:style>
  <w:style w:type="character" w:styleId="CyfeirnodSylw">
    <w:name w:val="annotation reference"/>
    <w:basedOn w:val="FfontParagraffDdiofyn"/>
    <w:uiPriority w:val="99"/>
    <w:semiHidden/>
    <w:unhideWhenUsed/>
    <w:rsid w:val="006251B7"/>
    <w:rPr>
      <w:sz w:val="16"/>
      <w:szCs w:val="16"/>
    </w:rPr>
  </w:style>
  <w:style w:type="paragraph" w:styleId="PwncSylw">
    <w:name w:val="annotation subject"/>
    <w:basedOn w:val="TestunSylw"/>
    <w:next w:val="TestunSylw"/>
    <w:link w:val="PwncSylwNod"/>
    <w:uiPriority w:val="99"/>
    <w:semiHidden/>
    <w:unhideWhenUsed/>
    <w:rsid w:val="006251B7"/>
    <w:rPr>
      <w:rFonts w:ascii="Arial" w:eastAsiaTheme="minorHAnsi" w:hAnsi="Arial" w:cs="Arial"/>
      <w:b/>
      <w:bCs/>
    </w:rPr>
  </w:style>
  <w:style w:type="character" w:customStyle="1" w:styleId="PwncSylwNod">
    <w:name w:val="Pwnc Sylw Nod"/>
    <w:basedOn w:val="TestunSylwNod"/>
    <w:link w:val="PwncSylw"/>
    <w:uiPriority w:val="99"/>
    <w:semiHidden/>
    <w:rsid w:val="006251B7"/>
    <w:rPr>
      <w:rFonts w:ascii="Arial" w:eastAsiaTheme="minorEastAsia" w:hAnsi="Arial" w:cs="Arial"/>
      <w:b/>
      <w:bCs/>
      <w:sz w:val="20"/>
      <w:szCs w:val="20"/>
      <w:lang w:val="cy-GB"/>
    </w:rPr>
  </w:style>
  <w:style w:type="character" w:styleId="Mensh">
    <w:name w:val="Mention"/>
    <w:basedOn w:val="FfontParagraffDdiofyn"/>
    <w:uiPriority w:val="99"/>
    <w:unhideWhenUsed/>
    <w:rsid w:val="00606B64"/>
    <w:rPr>
      <w:color w:val="2B579A"/>
      <w:shd w:val="clear" w:color="auto" w:fill="E6E6E6"/>
    </w:rPr>
  </w:style>
  <w:style w:type="character" w:styleId="SnhebeiDdatrys">
    <w:name w:val="Unresolved Mention"/>
    <w:basedOn w:val="FfontParagraffDdiofyn"/>
    <w:uiPriority w:val="99"/>
    <w:semiHidden/>
    <w:unhideWhenUsed/>
    <w:rsid w:val="0066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8878">
      <w:bodyDiv w:val="1"/>
      <w:marLeft w:val="0"/>
      <w:marRight w:val="0"/>
      <w:marTop w:val="0"/>
      <w:marBottom w:val="0"/>
      <w:divBdr>
        <w:top w:val="none" w:sz="0" w:space="0" w:color="auto"/>
        <w:left w:val="none" w:sz="0" w:space="0" w:color="auto"/>
        <w:bottom w:val="none" w:sz="0" w:space="0" w:color="auto"/>
        <w:right w:val="none" w:sz="0" w:space="0" w:color="auto"/>
      </w:divBdr>
    </w:div>
    <w:div w:id="18985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gov.wales/welsh-education-workforce-plan" TargetMode="External"/><Relationship Id="rId26" Type="http://schemas.openxmlformats.org/officeDocument/2006/relationships/hyperlink" Target="https://www.porth.ac.uk/en/collection/fferm-ddioge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wales/welsh-language-strategy-annual-report-2022-2023" TargetMode="External"/><Relationship Id="rId34" Type="http://schemas.openxmlformats.org/officeDocument/2006/relationships/hyperlink" Target="https://colegcymraeg.ac.uk/en/staff/college-staff/the-gwreiddio-scheme/" TargetMode="External"/><Relationship Id="rId7" Type="http://schemas.openxmlformats.org/officeDocument/2006/relationships/settings" Target="settings.xml"/><Relationship Id="rId12" Type="http://schemas.openxmlformats.org/officeDocument/2006/relationships/hyperlink" Target="https://colegcymraeg.ac.uk/en/pages-a-z-content/strategic-plan/" TargetMode="External"/><Relationship Id="rId17" Type="http://schemas.openxmlformats.org/officeDocument/2006/relationships/hyperlink" Target="https://www.gov.wales/welsh-language-higher-education-september-2021-august-2022" TargetMode="External"/><Relationship Id="rId25" Type="http://schemas.openxmlformats.org/officeDocument/2006/relationships/hyperlink" Target="https://www.porth.ac.uk/en/collection/beth-yw-r-gymraeg" TargetMode="External"/><Relationship Id="rId33" Type="http://schemas.openxmlformats.org/officeDocument/2006/relationships/hyperlink" Target="https://www.gov.wales/welsh-language-higher-education-september-2021-august-2022" TargetMode="External"/><Relationship Id="rId38" Type="http://schemas.openxmlformats.org/officeDocument/2006/relationships/hyperlink" Target="https://www.ewc.wales/site/index.php/en/about-us/policy-and-research/workforce-statistic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colegcymraeg.ac.uk/en/students/university/tomorrow-s-doctors/" TargetMode="External"/><Relationship Id="rId29" Type="http://schemas.openxmlformats.org/officeDocument/2006/relationships/hyperlink" Target="https://www.youtube.com/watch?v=Ntl2UhEqm3E"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egcymraeg.ac.uk/en/pages-a-z-content/strategic-plan/" TargetMode="External"/><Relationship Id="rId24" Type="http://schemas.openxmlformats.org/officeDocument/2006/relationships/hyperlink" Target="https://www.porth.ac.uk/en/collection/mwy-na-geiriau" TargetMode="External"/><Relationship Id="rId32" Type="http://schemas.openxmlformats.org/officeDocument/2006/relationships/hyperlink" Target="https://colegcymraeg.ac.uk/en/staff/college-staff/welsh-medium-action-plan-for-further-education-and-apprenticeships-towards-cymraeg-2050-a-million-welsh-speakers/" TargetMode="External"/><Relationship Id="rId37" Type="http://schemas.openxmlformats.org/officeDocument/2006/relationships/hyperlink" Target="https://www.porth.ac.uk/en/collection/pecyn-cefnogi-tiwtoriaid-addysg-bellach"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porth.ac.uk/en/collection/mwy-na-geiriau" TargetMode="External"/><Relationship Id="rId28" Type="http://schemas.openxmlformats.org/officeDocument/2006/relationships/hyperlink" Target="https://colegcymraeg.ac.uk/en/staff/college-staff/welsh-medium-action-plan-for-further-education-and-apprenticeships-towards-cymraeg-2050-a-million-welsh-speakers/" TargetMode="External"/><Relationship Id="rId36" Type="http://schemas.openxmlformats.org/officeDocument/2006/relationships/hyperlink" Target="https://colegcymraeg.ac.uk/en/news/blogs/blog-efa-gruffudd-jones/" TargetMode="External"/><Relationship Id="rId10" Type="http://schemas.openxmlformats.org/officeDocument/2006/relationships/endnotes" Target="endnotes.xml"/><Relationship Id="rId19" Type="http://schemas.openxmlformats.org/officeDocument/2006/relationships/hyperlink" Target="https://colegcymraeg.ac.uk/en/students/postgraduate-studies/dysgur-dyfodol-scheme/" TargetMode="Externa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wales/welsh-language-higher-education-september-2021-august-2022" TargetMode="External"/><Relationship Id="rId22" Type="http://schemas.openxmlformats.org/officeDocument/2006/relationships/hyperlink" Target="https://www.porth.ac.uk/en/collection/hunaniaethau-cymreictod" TargetMode="External"/><Relationship Id="rId27" Type="http://schemas.openxmlformats.org/officeDocument/2006/relationships/hyperlink" Target="https://www.porth.ac.uk/en/collection/teclyn-iaith" TargetMode="External"/><Relationship Id="rId30" Type="http://schemas.openxmlformats.org/officeDocument/2006/relationships/hyperlink" Target="https://colegcymraeg.ac.uk/media/yhlnlwwv/towardscymraeg2050.pdf" TargetMode="External"/><Relationship Id="rId35" Type="http://schemas.openxmlformats.org/officeDocument/2006/relationships/hyperlink" Target="https://colegcymraeg.ac.uk/en/staff/university-staff/associate-lectur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riffiths\Downloads\templed%20dogfen.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y-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Poppins SemiBold" panose="00000700000000000000" pitchFamily="2" charset="0"/>
                <a:ea typeface="+mn-ea"/>
                <a:cs typeface="Poppins SemiBold" panose="00000700000000000000" pitchFamily="2" charset="0"/>
              </a:defRPr>
            </a:pPr>
            <a:r>
              <a:rPr lang="en-US" sz="1200" b="0">
                <a:latin typeface="Poppins SemiBold" panose="00000700000000000000" pitchFamily="2" charset="0"/>
                <a:cs typeface="Poppins SemiBold" panose="00000700000000000000" pitchFamily="2" charset="0"/>
              </a:rPr>
              <a:t>Subjects offering Welsh-medium learning experiences for students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Poppins SemiBold" panose="00000700000000000000" pitchFamily="2" charset="0"/>
              <a:ea typeface="+mn-ea"/>
              <a:cs typeface="Poppins SemiBold" panose="00000700000000000000" pitchFamily="2" charset="0"/>
            </a:defRPr>
          </a:pPr>
          <a:endParaRPr lang="cy-GB"/>
        </a:p>
      </c:txPr>
    </c:title>
    <c:autoTitleDeleted val="0"/>
    <c:plotArea>
      <c:layout/>
      <c:barChart>
        <c:barDir val="bar"/>
        <c:grouping val="stacked"/>
        <c:varyColors val="0"/>
        <c:ser>
          <c:idx val="0"/>
          <c:order val="0"/>
          <c:tx>
            <c:strRef>
              <c:f>Dalen1!$B$1</c:f>
              <c:strCache>
                <c:ptCount val="1"/>
                <c:pt idx="0">
                  <c:v>is-bynciau</c:v>
                </c:pt>
              </c:strCache>
            </c:strRef>
          </c:tx>
          <c:spPr>
            <a:solidFill>
              <a:schemeClr val="accent1"/>
            </a:solidFill>
            <a:ln>
              <a:solidFill>
                <a:schemeClr val="tx2"/>
              </a:solidFill>
            </a:ln>
            <a:effectLst/>
          </c:spPr>
          <c:invertIfNegative val="0"/>
          <c:cat>
            <c:strRef>
              <c:f>Dalen1!$A$2:$A$6</c:f>
              <c:strCache>
                <c:ptCount val="5"/>
                <c:pt idx="0">
                  <c:v>Arts and Humanities</c:v>
                </c:pt>
                <c:pt idx="1">
                  <c:v>Education</c:v>
                </c:pt>
                <c:pt idx="2">
                  <c:v>Social Sciences</c:v>
                </c:pt>
                <c:pt idx="3">
                  <c:v>Health Sciences</c:v>
                </c:pt>
                <c:pt idx="4">
                  <c:v>Sciences</c:v>
                </c:pt>
              </c:strCache>
            </c:strRef>
          </c:cat>
          <c:val>
            <c:numRef>
              <c:f>Dalen1!$B$2:$B$6</c:f>
              <c:numCache>
                <c:formatCode>General</c:formatCode>
                <c:ptCount val="5"/>
                <c:pt idx="0">
                  <c:v>17</c:v>
                </c:pt>
                <c:pt idx="1">
                  <c:v>3</c:v>
                </c:pt>
                <c:pt idx="2">
                  <c:v>18</c:v>
                </c:pt>
                <c:pt idx="3">
                  <c:v>19</c:v>
                </c:pt>
                <c:pt idx="4">
                  <c:v>17</c:v>
                </c:pt>
              </c:numCache>
            </c:numRef>
          </c:val>
          <c:extLst>
            <c:ext xmlns:c16="http://schemas.microsoft.com/office/drawing/2014/chart" uri="{C3380CC4-5D6E-409C-BE32-E72D297353CC}">
              <c16:uniqueId val="{00000000-2422-4FBB-A727-9441F9DB614C}"/>
            </c:ext>
          </c:extLst>
        </c:ser>
        <c:ser>
          <c:idx val="1"/>
          <c:order val="1"/>
          <c:tx>
            <c:strRef>
              <c:f>Dalen1!$C$1</c:f>
              <c:strCache>
                <c:ptCount val="1"/>
                <c:pt idx="0">
                  <c:v>cyfanswm</c:v>
                </c:pt>
              </c:strCache>
            </c:strRef>
          </c:tx>
          <c:spPr>
            <a:solidFill>
              <a:schemeClr val="accent1">
                <a:lumMod val="20000"/>
                <a:lumOff val="80000"/>
              </a:schemeClr>
            </a:solidFill>
            <a:ln>
              <a:solidFill>
                <a:schemeClr val="tx2"/>
              </a:solidFill>
            </a:ln>
            <a:effectLst/>
          </c:spPr>
          <c:invertIfNegative val="0"/>
          <c:cat>
            <c:strRef>
              <c:f>Dalen1!$A$2:$A$6</c:f>
              <c:strCache>
                <c:ptCount val="5"/>
                <c:pt idx="0">
                  <c:v>Arts and Humanities</c:v>
                </c:pt>
                <c:pt idx="1">
                  <c:v>Education</c:v>
                </c:pt>
                <c:pt idx="2">
                  <c:v>Social Sciences</c:v>
                </c:pt>
                <c:pt idx="3">
                  <c:v>Health Sciences</c:v>
                </c:pt>
                <c:pt idx="4">
                  <c:v>Sciences</c:v>
                </c:pt>
              </c:strCache>
            </c:strRef>
          </c:cat>
          <c:val>
            <c:numRef>
              <c:f>Dalen1!$C$2:$C$6</c:f>
              <c:numCache>
                <c:formatCode>General</c:formatCode>
                <c:ptCount val="5"/>
                <c:pt idx="2">
                  <c:v>1</c:v>
                </c:pt>
                <c:pt idx="3">
                  <c:v>2</c:v>
                </c:pt>
              </c:numCache>
            </c:numRef>
          </c:val>
          <c:extLst>
            <c:ext xmlns:c16="http://schemas.microsoft.com/office/drawing/2014/chart" uri="{C3380CC4-5D6E-409C-BE32-E72D297353CC}">
              <c16:uniqueId val="{00000001-2422-4FBB-A727-9441F9DB614C}"/>
            </c:ext>
          </c:extLst>
        </c:ser>
        <c:dLbls>
          <c:showLegendKey val="0"/>
          <c:showVal val="0"/>
          <c:showCatName val="0"/>
          <c:showSerName val="0"/>
          <c:showPercent val="0"/>
          <c:showBubbleSize val="0"/>
        </c:dLbls>
        <c:gapWidth val="182"/>
        <c:overlap val="100"/>
        <c:axId val="467109744"/>
        <c:axId val="405332520"/>
      </c:barChart>
      <c:catAx>
        <c:axId val="467109744"/>
        <c:scaling>
          <c:orientation val="maxMin"/>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cy-GB"/>
          </a:p>
        </c:txPr>
        <c:crossAx val="405332520"/>
        <c:crosses val="autoZero"/>
        <c:auto val="1"/>
        <c:lblAlgn val="ctr"/>
        <c:lblOffset val="100"/>
        <c:tickMarkSkip val="1"/>
        <c:noMultiLvlLbl val="0"/>
      </c:catAx>
      <c:valAx>
        <c:axId val="405332520"/>
        <c:scaling>
          <c:orientation val="minMax"/>
          <c:max val="22"/>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oppins" panose="00000500000000000000" pitchFamily="2" charset="0"/>
                <a:ea typeface="+mn-ea"/>
                <a:cs typeface="Poppins" panose="00000500000000000000" pitchFamily="2" charset="0"/>
              </a:defRPr>
            </a:pPr>
            <a:endParaRPr lang="cy-GB"/>
          </a:p>
        </c:txPr>
        <c:crossAx val="467109744"/>
        <c:crosses val="max"/>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y-GB"/>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F0B3EA9D-39D9-49B2-8DCF-409EB6428241}">
    <t:Anchor>
      <t:Comment id="657669399"/>
    </t:Anchor>
    <t:History>
      <t:Event id="{B8CB01AA-728F-44F6-B2C7-84B0AA321191}" time="2022-12-08T08:28:44.303Z">
        <t:Attribution userId="S::ff.hughes@colegcymraeg.ac.uk::a3930be9-afd0-4737-a816-8dd7a098f81c" userProvider="AD" userName="Ffion Hughes"/>
        <t:Anchor>
          <t:Comment id="1731627219"/>
        </t:Anchor>
        <t:Create/>
      </t:Event>
      <t:Event id="{2A211161-9E68-47ED-B176-35D5819CA42E}" time="2022-12-08T08:28:44.303Z">
        <t:Attribution userId="S::ff.hughes@colegcymraeg.ac.uk::a3930be9-afd0-4737-a816-8dd7a098f81c" userProvider="AD" userName="Ffion Hughes"/>
        <t:Anchor>
          <t:Comment id="1731627219"/>
        </t:Anchor>
        <t:Assign userId="S::a.watkins@colegcymraeg.ac.uk::b894a807-fc08-48a9-9db7-12d074cad42e" userProvider="AD" userName="Angharad Watkins"/>
      </t:Event>
      <t:Event id="{66777E38-27CF-4A26-8A86-05F85D464A1B}" time="2022-12-08T08:28:44.303Z">
        <t:Attribution userId="S::ff.hughes@colegcymraeg.ac.uk::a3930be9-afd0-4737-a816-8dd7a098f81c" userProvider="AD" userName="Ffion Hughes"/>
        <t:Anchor>
          <t:Comment id="1731627219"/>
        </t:Anchor>
        <t:SetTitle title="@Angharad Watkins Ydy hwn yn well?"/>
      </t:Event>
    </t:History>
  </t:Task>
  <t:Task id="{1E37BC09-DA8F-4E18-8BCE-4D98427963E9}">
    <t:Anchor>
      <t:Comment id="658086266"/>
    </t:Anchor>
    <t:History>
      <t:Event id="{5BC592F3-966C-428C-A6F8-590233A3C5EF}" time="2022-12-08T10:40:20.966Z">
        <t:Attribution userId="S::a.watkins@colegcymraeg.ac.uk::b894a807-fc08-48a9-9db7-12d074cad42e" userProvider="AD" userName="Angharad Watkins"/>
        <t:Anchor>
          <t:Comment id="1706425734"/>
        </t:Anchor>
        <t:Create/>
      </t:Event>
      <t:Event id="{55C41892-8779-4499-9F0B-F4EE15C266BC}" time="2022-12-08T10:40:20.966Z">
        <t:Attribution userId="S::a.watkins@colegcymraeg.ac.uk::b894a807-fc08-48a9-9db7-12d074cad42e" userProvider="AD" userName="Angharad Watkins"/>
        <t:Anchor>
          <t:Comment id="1706425734"/>
        </t:Anchor>
        <t:Assign userId="S::l.morgans@colegcymraeg.ac.uk::00878718-beb6-4660-9826-7b0b4f9d381d" userProvider="AD" userName="Lowri Morgans"/>
      </t:Event>
      <t:Event id="{0D1F46AC-8E63-4F89-BE5C-5CBDE0DAED71}" time="2022-12-08T10:40:20.966Z">
        <t:Attribution userId="S::a.watkins@colegcymraeg.ac.uk::b894a807-fc08-48a9-9db7-12d074cad42e" userProvider="AD" userName="Angharad Watkins"/>
        <t:Anchor>
          <t:Comment id="1706425734"/>
        </t:Anchor>
        <t:SetTitle title="@Lowri Morgans oes modd i ti checio ai 'adran ofal' neu 'adran gofal' maen nhw'n defnyddio? Mae'r ddau yn gywir, ond gwell defnyddio'r un maen nhw'n defnyddi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c3b22e-8f0b-41e7-889c-85b37b1964d7">
      <Terms xmlns="http://schemas.microsoft.com/office/infopath/2007/PartnerControls"/>
    </lcf76f155ced4ddcb4097134ff3c332f>
    <TaxCatchAll xmlns="aa2f4cc4-8c54-40b5-a59c-49561bcefe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gfen" ma:contentTypeID="0x010100CA26FD19DEC5F6489F0956DB3E57B73A" ma:contentTypeVersion="18" ma:contentTypeDescription="Creu dogfen newydd." ma:contentTypeScope="" ma:versionID="3716d3cfef58146314eb6133400b1ef3">
  <xsd:schema xmlns:xsd="http://www.w3.org/2001/XMLSchema" xmlns:xs="http://www.w3.org/2001/XMLSchema" xmlns:p="http://schemas.microsoft.com/office/2006/metadata/properties" xmlns:ns2="f8c3b22e-8f0b-41e7-889c-85b37b1964d7" xmlns:ns3="d05c2615-011e-491c-8a66-fa77ea370394" xmlns:ns4="aa2f4cc4-8c54-40b5-a59c-49561bcefe5e" targetNamespace="http://schemas.microsoft.com/office/2006/metadata/properties" ma:root="true" ma:fieldsID="f37ebeced684fe023af7820627d99f22" ns2:_="" ns3:_="" ns4:_="">
    <xsd:import namespace="f8c3b22e-8f0b-41e7-889c-85b37b1964d7"/>
    <xsd:import namespace="d05c2615-011e-491c-8a66-fa77ea370394"/>
    <xsd:import namespace="aa2f4cc4-8c54-40b5-a59c-49561bcefe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3b22e-8f0b-41e7-889c-85b37b196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au Delwedd" ma:readOnly="false" ma:fieldId="{5cf76f15-5ced-4ddc-b409-7134ff3c332f}" ma:taxonomyMulti="true" ma:sspId="e3409259-bcba-4344-954f-809e13dfe9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c2615-011e-491c-8a66-fa77ea370394" elementFormDefault="qualified">
    <xsd:import namespace="http://schemas.microsoft.com/office/2006/documentManagement/types"/>
    <xsd:import namespace="http://schemas.microsoft.com/office/infopath/2007/PartnerControls"/>
    <xsd:element name="SharedWithUsers" ma:index="10"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2f4cc4-8c54-40b5-a59c-49561bcefe5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d08082-48b5-4d7c-a901-3a155a6990b4}" ma:internalName="TaxCatchAll" ma:showField="CatchAllData" ma:web="aa2f4cc4-8c54-40b5-a59c-49561bcef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2049A-78F0-4DA3-BBFD-2BB0D7E5DDEF}">
  <ds:schemaRefs>
    <ds:schemaRef ds:uri="http://schemas.microsoft.com/sharepoint/v3/contenttype/forms"/>
  </ds:schemaRefs>
</ds:datastoreItem>
</file>

<file path=customXml/itemProps2.xml><?xml version="1.0" encoding="utf-8"?>
<ds:datastoreItem xmlns:ds="http://schemas.openxmlformats.org/officeDocument/2006/customXml" ds:itemID="{6869F8C6-8FDD-4DB4-B95F-8034BA6FEA2D}">
  <ds:schemaRefs>
    <ds:schemaRef ds:uri="http://schemas.openxmlformats.org/officeDocument/2006/bibliography"/>
  </ds:schemaRefs>
</ds:datastoreItem>
</file>

<file path=customXml/itemProps3.xml><?xml version="1.0" encoding="utf-8"?>
<ds:datastoreItem xmlns:ds="http://schemas.openxmlformats.org/officeDocument/2006/customXml" ds:itemID="{983B82FE-C587-4DA5-B4C3-EAA74968D170}">
  <ds:schemaRefs>
    <ds:schemaRef ds:uri="http://schemas.microsoft.com/office/2006/metadata/properties"/>
    <ds:schemaRef ds:uri="http://schemas.microsoft.com/office/infopath/2007/PartnerControls"/>
    <ds:schemaRef ds:uri="f8c3b22e-8f0b-41e7-889c-85b37b1964d7"/>
    <ds:schemaRef ds:uri="aa2f4cc4-8c54-40b5-a59c-49561bcefe5e"/>
  </ds:schemaRefs>
</ds:datastoreItem>
</file>

<file path=customXml/itemProps4.xml><?xml version="1.0" encoding="utf-8"?>
<ds:datastoreItem xmlns:ds="http://schemas.openxmlformats.org/officeDocument/2006/customXml" ds:itemID="{08339C8D-C4A6-4425-9BA2-F7CF39539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3b22e-8f0b-41e7-889c-85b37b1964d7"/>
    <ds:schemaRef ds:uri="d05c2615-011e-491c-8a66-fa77ea370394"/>
    <ds:schemaRef ds:uri="aa2f4cc4-8c54-40b5-a59c-49561bcef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templed dogfen.dotx</Template>
  <TotalTime>94</TotalTime>
  <Pages>52</Pages>
  <Words>7575</Words>
  <Characters>43183</Characters>
  <Application>Microsoft Office Word</Application>
  <DocSecurity>0</DocSecurity>
  <Lines>359</Lines>
  <Paragraphs>101</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Gwenllian Griffiths</dc:creator>
  <cp:keywords/>
  <dc:description/>
  <cp:lastModifiedBy>Catrin Williams</cp:lastModifiedBy>
  <cp:revision>8</cp:revision>
  <dcterms:created xsi:type="dcterms:W3CDTF">2024-03-07T12:59:00Z</dcterms:created>
  <dcterms:modified xsi:type="dcterms:W3CDTF">2024-03-08T14:09:00Z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0x010100CA26FD19DEC5F6489F0956DB3E57B73A</vt:lpwstr>
  </property>
  <property fmtid="{D5CDD505-2E9C-101B-9397-08002B2CF9AE}" pid="3" name="MediaServiceImageTags">
    <vt:lpwstr/>
  </property>
</Properties>
</file>